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875552F" w14:textId="77777777" w:rsidR="009256F6" w:rsidRPr="0006386F" w:rsidRDefault="009256F6" w:rsidP="0006386F">
      <w:pPr>
        <w:tabs>
          <w:tab w:val="left" w:pos="1985"/>
        </w:tabs>
        <w:spacing w:after="120" w:line="288" w:lineRule="auto"/>
        <w:ind w:left="2040" w:hangingChars="850" w:hanging="2040"/>
        <w:jc w:val="both"/>
        <w:rPr>
          <w:rFonts w:ascii="Arial" w:eastAsia="Malgun Gothic" w:hAnsi="Arial"/>
          <w:b/>
          <w:lang w:val="en-US" w:eastAsia="en-US"/>
        </w:rPr>
      </w:pPr>
    </w:p>
    <w:p w14:paraId="07FD2ED9" w14:textId="3A12C346" w:rsidR="0006386F" w:rsidRPr="0006386F" w:rsidRDefault="0006386F" w:rsidP="0006386F">
      <w:pPr>
        <w:tabs>
          <w:tab w:val="left" w:pos="1985"/>
        </w:tabs>
        <w:spacing w:after="120" w:line="288" w:lineRule="auto"/>
        <w:ind w:left="2040" w:hangingChars="850" w:hanging="2040"/>
        <w:jc w:val="both"/>
        <w:rPr>
          <w:rFonts w:ascii="Arial" w:eastAsia="Malgun Gothic" w:hAnsi="Arial"/>
          <w:b/>
          <w:lang w:val="en-US" w:eastAsia="en-US"/>
        </w:rPr>
      </w:pPr>
      <w:bookmarkStart w:id="0" w:name="Title"/>
      <w:bookmarkEnd w:id="0"/>
      <w:r w:rsidRPr="0006386F">
        <w:rPr>
          <w:rFonts w:ascii="Arial" w:eastAsia="Malgun Gothic" w:hAnsi="Arial"/>
          <w:b/>
          <w:lang w:val="en-US" w:eastAsia="en-US"/>
        </w:rPr>
        <w:t>3GPP TSG-RAN WG4 Meeting #110</w:t>
      </w:r>
      <w:r w:rsidRPr="0006386F">
        <w:rPr>
          <w:rFonts w:ascii="Arial" w:eastAsia="Malgun Gothic" w:hAnsi="Arial"/>
          <w:b/>
          <w:lang w:val="en-US" w:eastAsia="en-US"/>
        </w:rPr>
        <w:tab/>
      </w:r>
      <w:r w:rsidRPr="0006386F">
        <w:rPr>
          <w:rFonts w:ascii="Arial" w:eastAsia="Malgun Gothic" w:hAnsi="Arial"/>
          <w:b/>
          <w:lang w:val="en-US" w:eastAsia="en-US"/>
        </w:rPr>
        <w:tab/>
      </w:r>
      <w:r w:rsidRPr="0006386F">
        <w:rPr>
          <w:rFonts w:ascii="Arial" w:eastAsia="Malgun Gothic" w:hAnsi="Arial"/>
          <w:b/>
          <w:lang w:val="en-US" w:eastAsia="en-US"/>
        </w:rPr>
        <w:tab/>
      </w:r>
      <w:r w:rsidRPr="0006386F">
        <w:rPr>
          <w:rFonts w:ascii="Arial" w:eastAsia="Malgun Gothic" w:hAnsi="Arial"/>
          <w:b/>
          <w:lang w:val="en-US" w:eastAsia="en-US"/>
        </w:rPr>
        <w:tab/>
      </w:r>
      <w:r>
        <w:rPr>
          <w:rFonts w:ascii="Arial" w:eastAsia="Malgun Gothic" w:hAnsi="Arial"/>
          <w:b/>
          <w:lang w:val="en-US" w:eastAsia="en-US"/>
        </w:rPr>
        <w:t xml:space="preserve">                                                                                                                                                                                                                     </w:t>
      </w:r>
      <w:r w:rsidR="00994710" w:rsidRPr="00994710">
        <w:rPr>
          <w:rFonts w:ascii="Arial" w:eastAsia="Malgun Gothic" w:hAnsi="Arial"/>
          <w:b/>
          <w:lang w:val="en-US" w:eastAsia="en-US"/>
        </w:rPr>
        <w:t>R4-2401202</w:t>
      </w:r>
    </w:p>
    <w:p w14:paraId="16FAED43" w14:textId="77777777" w:rsidR="0006386F" w:rsidRPr="0006386F" w:rsidRDefault="0006386F" w:rsidP="0006386F">
      <w:pPr>
        <w:tabs>
          <w:tab w:val="left" w:pos="1985"/>
        </w:tabs>
        <w:spacing w:after="120" w:line="288" w:lineRule="auto"/>
        <w:ind w:left="2040" w:hangingChars="850" w:hanging="2040"/>
        <w:jc w:val="both"/>
        <w:rPr>
          <w:rFonts w:ascii="Arial" w:eastAsia="Malgun Gothic" w:hAnsi="Arial"/>
          <w:b/>
          <w:lang w:val="en-US" w:eastAsia="en-US"/>
        </w:rPr>
      </w:pPr>
      <w:r w:rsidRPr="0006386F">
        <w:rPr>
          <w:rFonts w:ascii="Arial" w:eastAsia="Malgun Gothic" w:hAnsi="Arial"/>
          <w:b/>
          <w:lang w:val="en-US" w:eastAsia="en-US"/>
        </w:rPr>
        <w:t>Athens, GR, 26 Feb – 01 Mar, 2024</w:t>
      </w:r>
    </w:p>
    <w:p w14:paraId="1D126598" w14:textId="77777777" w:rsidR="00605BD7" w:rsidRPr="00605BD7" w:rsidRDefault="00605BD7" w:rsidP="00605BD7">
      <w:pPr>
        <w:tabs>
          <w:tab w:val="center" w:pos="4536"/>
          <w:tab w:val="right" w:pos="9072"/>
        </w:tabs>
        <w:spacing w:line="276" w:lineRule="auto"/>
        <w:rPr>
          <w:rFonts w:ascii="Arial" w:eastAsiaTheme="minorEastAsia" w:hAnsi="Arial" w:cs="Arial"/>
          <w:b/>
          <w:bCs/>
          <w:szCs w:val="24"/>
          <w:lang w:eastAsia="zh-CN"/>
        </w:rPr>
      </w:pPr>
    </w:p>
    <w:p w14:paraId="65D03E46" w14:textId="3E8784C5"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sidR="00900507">
        <w:rPr>
          <w:rFonts w:ascii="Arial" w:eastAsia="Malgun Gothic" w:hAnsi="Arial"/>
          <w:lang w:val="en-US" w:eastAsia="en-US"/>
        </w:rPr>
        <w:t>8.</w:t>
      </w:r>
      <w:r w:rsidR="00B91B52">
        <w:rPr>
          <w:rFonts w:ascii="Arial" w:eastAsia="Malgun Gothic" w:hAnsi="Arial"/>
          <w:lang w:val="en-US" w:eastAsia="en-US"/>
        </w:rPr>
        <w:t>5</w:t>
      </w:r>
      <w:r w:rsidR="00900507">
        <w:rPr>
          <w:rFonts w:ascii="Arial" w:eastAsia="Malgun Gothic" w:hAnsi="Arial"/>
          <w:lang w:val="en-US" w:eastAsia="en-US"/>
        </w:rPr>
        <w:t>.1</w:t>
      </w:r>
    </w:p>
    <w:p w14:paraId="00F1FD44" w14:textId="623A6E27"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sidR="00900507">
        <w:rPr>
          <w:rFonts w:ascii="Arial" w:eastAsiaTheme="minorEastAsia" w:hAnsi="Arial"/>
          <w:lang w:val="en-US" w:eastAsia="zh-CN"/>
        </w:rPr>
        <w:t>Xiaomi</w:t>
      </w:r>
    </w:p>
    <w:p w14:paraId="5E8DDA84" w14:textId="0D43F707" w:rsidR="009256F6" w:rsidRPr="00900507"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085596" w:rsidRPr="00085596">
        <w:rPr>
          <w:rFonts w:ascii="Arial" w:eastAsiaTheme="minorEastAsia" w:hAnsi="Arial" w:hint="eastAsia"/>
          <w:lang w:val="en-US" w:eastAsia="zh-CN"/>
        </w:rPr>
        <w:t>Rel-1</w:t>
      </w:r>
      <w:r w:rsidR="005A37F6">
        <w:rPr>
          <w:rFonts w:ascii="Arial" w:eastAsiaTheme="minorEastAsia" w:hAnsi="Arial"/>
          <w:lang w:val="en-US" w:eastAsia="zh-CN"/>
        </w:rPr>
        <w:t>8</w:t>
      </w:r>
      <w:r w:rsidR="00085596" w:rsidRPr="00085596">
        <w:rPr>
          <w:rFonts w:ascii="Arial" w:eastAsiaTheme="minorEastAsia" w:hAnsi="Arial" w:hint="eastAsia"/>
          <w:lang w:val="en-US" w:eastAsia="zh-CN"/>
        </w:rPr>
        <w:t xml:space="preserve">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r w:rsidR="000B385A" w:rsidRPr="00085596">
        <w:rPr>
          <w:rFonts w:ascii="Arial" w:eastAsiaTheme="minorEastAsia" w:hAnsi="Arial" w:hint="eastAsia"/>
          <w:lang w:val="en-US" w:eastAsia="zh-CN"/>
        </w:rPr>
        <w:t xml:space="preserve">for </w:t>
      </w:r>
      <w:r w:rsidR="00915E2F" w:rsidRPr="00900507">
        <w:rPr>
          <w:rFonts w:ascii="Arial" w:eastAsiaTheme="minorEastAsia" w:hAnsi="Arial"/>
          <w:lang w:val="en-US" w:eastAsia="zh-CN"/>
        </w:rPr>
        <w:t>enhancements</w:t>
      </w:r>
      <w:r w:rsidR="00900507" w:rsidRPr="00900507">
        <w:rPr>
          <w:rFonts w:ascii="Arial" w:eastAsiaTheme="minorEastAsia" w:hAnsi="Arial"/>
          <w:lang w:val="en-US" w:eastAsia="zh-CN"/>
        </w:rPr>
        <w:t xml:space="preserve"> on NR and MR-DC measurement gaps and measurements without gaps</w:t>
      </w:r>
    </w:p>
    <w:p w14:paraId="0304D85E" w14:textId="77777777"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sidR="000B385A">
        <w:rPr>
          <w:rFonts w:ascii="Arial" w:eastAsiaTheme="minorEastAsia" w:hAnsi="Arial" w:hint="eastAsia"/>
          <w:lang w:val="en-US" w:eastAsia="zh-CN"/>
        </w:rPr>
        <w:t>Approval</w:t>
      </w:r>
    </w:p>
    <w:p w14:paraId="6BED47FE" w14:textId="77777777" w:rsidR="009E676C" w:rsidRDefault="00083286" w:rsidP="0093552F">
      <w:pPr>
        <w:pStyle w:val="aff4"/>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14:paraId="00E0D54F" w14:textId="71455B18" w:rsidR="00900507" w:rsidRPr="00900507" w:rsidRDefault="00900507" w:rsidP="00900507">
      <w:pPr>
        <w:rPr>
          <w:lang w:val="en-US" w:eastAsia="zh-CN"/>
        </w:rPr>
      </w:pPr>
      <w:r w:rsidRPr="00900507">
        <w:rPr>
          <w:lang w:val="en-US" w:eastAsia="zh-CN"/>
        </w:rPr>
        <w:t xml:space="preserve">In this paper we </w:t>
      </w:r>
      <w:r>
        <w:rPr>
          <w:lang w:val="en-US" w:eastAsia="zh-CN"/>
        </w:rPr>
        <w:t xml:space="preserve">summarized and proposed the </w:t>
      </w:r>
      <w:r w:rsidR="00215E79" w:rsidRPr="00215E79">
        <w:rPr>
          <w:lang w:val="en-US" w:eastAsia="zh-CN"/>
        </w:rPr>
        <w:t xml:space="preserve">UE feature list </w:t>
      </w:r>
      <w:r w:rsidRPr="00900507">
        <w:rPr>
          <w:lang w:val="en-US" w:eastAsia="zh-CN"/>
        </w:rPr>
        <w:t xml:space="preserve">needed </w:t>
      </w:r>
      <w:r>
        <w:rPr>
          <w:lang w:val="en-US" w:eastAsia="zh-CN"/>
        </w:rPr>
        <w:t xml:space="preserve">to for </w:t>
      </w:r>
      <w:r w:rsidRPr="00900507">
        <w:rPr>
          <w:lang w:val="en-US" w:eastAsia="zh-CN"/>
        </w:rPr>
        <w:t>NR_MG_enh2-Core WI.</w:t>
      </w:r>
    </w:p>
    <w:p w14:paraId="772AD546" w14:textId="28625460" w:rsidR="00B56894" w:rsidRDefault="00B56894" w:rsidP="00B56894">
      <w:pPr>
        <w:pStyle w:val="aff4"/>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Discussion</w:t>
      </w:r>
    </w:p>
    <w:p w14:paraId="70517335" w14:textId="34FB67B3" w:rsidR="0008757F" w:rsidRDefault="00B56894" w:rsidP="00384BE5">
      <w:pPr>
        <w:rPr>
          <w:lang w:val="en-US" w:eastAsia="zh-CN"/>
        </w:rPr>
      </w:pPr>
      <w:r w:rsidRPr="00B56894">
        <w:rPr>
          <w:rFonts w:hint="eastAsia"/>
          <w:lang w:val="en-US" w:eastAsia="zh-CN"/>
        </w:rPr>
        <w:t>I</w:t>
      </w:r>
      <w:r w:rsidRPr="00B56894">
        <w:rPr>
          <w:lang w:val="en-US" w:eastAsia="zh-CN"/>
        </w:rPr>
        <w:t xml:space="preserve">n the </w:t>
      </w:r>
      <w:r>
        <w:rPr>
          <w:lang w:val="en-US" w:eastAsia="zh-CN"/>
        </w:rPr>
        <w:t>last RAN4 meeting, the UE feature list</w:t>
      </w:r>
      <w:r w:rsidR="00C156EE">
        <w:rPr>
          <w:lang w:val="en-US" w:eastAsia="zh-CN"/>
        </w:rPr>
        <w:t xml:space="preserve"> in [1]</w:t>
      </w:r>
      <w:r>
        <w:rPr>
          <w:lang w:val="en-US" w:eastAsia="zh-CN"/>
        </w:rPr>
        <w:t xml:space="preserve"> was agreed</w:t>
      </w:r>
      <w:r w:rsidR="00C156EE">
        <w:rPr>
          <w:lang w:val="en-US" w:eastAsia="zh-CN"/>
        </w:rPr>
        <w:t xml:space="preserve"> as the start point for further discussion.</w:t>
      </w:r>
      <w:r w:rsidR="009F20A3">
        <w:rPr>
          <w:lang w:val="en-US" w:eastAsia="zh-CN"/>
        </w:rPr>
        <w:t xml:space="preserve"> </w:t>
      </w:r>
    </w:p>
    <w:p w14:paraId="427E9E52" w14:textId="0E8C964B" w:rsidR="00C156EE" w:rsidRDefault="00C156EE" w:rsidP="00384BE5">
      <w:pPr>
        <w:rPr>
          <w:rFonts w:eastAsiaTheme="minorEastAsia"/>
          <w:lang w:val="en-US" w:eastAsia="zh-CN"/>
        </w:rPr>
      </w:pPr>
    </w:p>
    <w:p w14:paraId="426E814E" w14:textId="339CBBD1" w:rsidR="00C156EE" w:rsidRDefault="00056955" w:rsidP="00384BE5">
      <w:pPr>
        <w:rPr>
          <w:rFonts w:eastAsiaTheme="minorEastAsia"/>
          <w:lang w:val="en-US" w:eastAsia="zh-CN"/>
        </w:rPr>
      </w:pPr>
      <w:r>
        <w:rPr>
          <w:rFonts w:eastAsiaTheme="minorEastAsia"/>
          <w:lang w:val="en-US" w:eastAsia="zh-CN"/>
        </w:rPr>
        <w:t>According to some</w:t>
      </w:r>
      <w:r w:rsidR="00C24009">
        <w:rPr>
          <w:rFonts w:eastAsiaTheme="minorEastAsia"/>
          <w:lang w:val="en-US" w:eastAsia="zh-CN"/>
        </w:rPr>
        <w:t xml:space="preserve"> online </w:t>
      </w:r>
      <w:r>
        <w:rPr>
          <w:rFonts w:eastAsiaTheme="minorEastAsia"/>
          <w:lang w:val="en-US" w:eastAsia="zh-CN"/>
        </w:rPr>
        <w:t xml:space="preserve">in the last meeting, there is still some concerns on [32-7]. In the previous discussion, the motivation to introduce </w:t>
      </w:r>
      <w:r w:rsidR="00975E02">
        <w:rPr>
          <w:rFonts w:eastAsiaTheme="minorEastAsia"/>
          <w:lang w:val="en-US" w:eastAsia="zh-CN"/>
        </w:rPr>
        <w:t xml:space="preserve">this separated capability </w:t>
      </w:r>
      <w:r w:rsidR="008A5D3D">
        <w:rPr>
          <w:rFonts w:eastAsiaTheme="minorEastAsia"/>
          <w:lang w:val="en-US" w:eastAsia="zh-CN"/>
        </w:rPr>
        <w:t xml:space="preserve">is to differentiate Rel17 UE support </w:t>
      </w:r>
      <w:r w:rsidR="008A5D3D">
        <w:rPr>
          <w:rFonts w:eastAsia="PMingLiU"/>
          <w:i/>
          <w:iCs/>
          <w:sz w:val="20"/>
          <w:lang w:eastAsia="zh-TW"/>
        </w:rPr>
        <w:t xml:space="preserve">NeedForNCSG-InfoEUTRAN </w:t>
      </w:r>
      <w:r w:rsidR="008A5D3D">
        <w:rPr>
          <w:rFonts w:eastAsiaTheme="minorEastAsia"/>
          <w:lang w:val="en-US" w:eastAsia="zh-CN"/>
        </w:rPr>
        <w:t xml:space="preserve">with Rel18 UE which can support both </w:t>
      </w:r>
      <w:r w:rsidR="008A5D3D">
        <w:rPr>
          <w:rFonts w:eastAsia="PMingLiU"/>
          <w:i/>
          <w:iCs/>
          <w:sz w:val="20"/>
          <w:lang w:eastAsia="zh-TW"/>
        </w:rPr>
        <w:t xml:space="preserve">NeedForNCSG-InfoEUTRAN </w:t>
      </w:r>
      <w:r w:rsidR="008A5D3D" w:rsidRPr="008A5D3D">
        <w:rPr>
          <w:rFonts w:eastAsiaTheme="minorEastAsia"/>
          <w:lang w:val="en-US" w:eastAsia="zh-CN"/>
        </w:rPr>
        <w:t xml:space="preserve">and </w:t>
      </w:r>
      <w:r w:rsidR="008A5D3D" w:rsidRPr="008A5D3D">
        <w:rPr>
          <w:rFonts w:eastAsia="PMingLiU"/>
          <w:i/>
          <w:iCs/>
          <w:sz w:val="20"/>
          <w:lang w:eastAsia="zh-TW"/>
        </w:rPr>
        <w:t>EMW</w:t>
      </w:r>
      <w:r w:rsidR="008A5D3D">
        <w:rPr>
          <w:rFonts w:eastAsia="PMingLiU"/>
          <w:i/>
          <w:iCs/>
          <w:sz w:val="20"/>
          <w:lang w:eastAsia="zh-TW"/>
        </w:rPr>
        <w:t xml:space="preserve">. </w:t>
      </w:r>
      <w:r w:rsidR="008A5D3D" w:rsidRPr="00277D6B">
        <w:rPr>
          <w:rFonts w:eastAsiaTheme="minorEastAsia"/>
          <w:lang w:val="en-US" w:eastAsia="zh-CN"/>
        </w:rPr>
        <w:t xml:space="preserve">The more detailed interpretation </w:t>
      </w:r>
      <w:r w:rsidR="008A5D3D" w:rsidRPr="008A5D3D">
        <w:rPr>
          <w:rFonts w:eastAsiaTheme="minorEastAsia"/>
          <w:lang w:val="en-US" w:eastAsia="zh-CN"/>
        </w:rPr>
        <w:t xml:space="preserve">can be found </w:t>
      </w:r>
      <w:r w:rsidR="00975E02">
        <w:rPr>
          <w:rFonts w:eastAsiaTheme="minorEastAsia"/>
          <w:lang w:val="en-US" w:eastAsia="zh-CN"/>
        </w:rPr>
        <w:t>in [2]</w:t>
      </w:r>
      <w:r w:rsidR="008A5D3D">
        <w:rPr>
          <w:rFonts w:eastAsiaTheme="minorEastAsia"/>
          <w:lang w:val="en-US" w:eastAsia="zh-CN"/>
        </w:rPr>
        <w:t xml:space="preserve">. </w:t>
      </w:r>
      <w:r w:rsidR="00C24009">
        <w:rPr>
          <w:rFonts w:eastAsiaTheme="minorEastAsia"/>
          <w:lang w:val="en-US" w:eastAsia="zh-CN"/>
        </w:rPr>
        <w:t xml:space="preserve">However, </w:t>
      </w:r>
      <w:r w:rsidR="00E07166">
        <w:rPr>
          <w:rFonts w:eastAsiaTheme="minorEastAsia"/>
          <w:lang w:val="en-US" w:eastAsia="zh-CN"/>
        </w:rPr>
        <w:t>after some further offline discussion, the harmonized proposal can be given below.</w:t>
      </w:r>
    </w:p>
    <w:p w14:paraId="4ACF5633" w14:textId="77777777" w:rsidR="00215E79" w:rsidRDefault="00215E79" w:rsidP="00E41DE0">
      <w:pPr>
        <w:rPr>
          <w:rFonts w:eastAsiaTheme="minorEastAsia"/>
          <w:b/>
          <w:bCs/>
          <w:i/>
          <w:iCs/>
          <w:u w:val="single"/>
          <w:lang w:val="en-US" w:eastAsia="zh-CN"/>
        </w:rPr>
      </w:pPr>
    </w:p>
    <w:p w14:paraId="2599B0C0" w14:textId="1EDE221C" w:rsidR="00E41DE0" w:rsidRPr="00E41DE0" w:rsidRDefault="00E41DE0" w:rsidP="00E41DE0">
      <w:pPr>
        <w:rPr>
          <w:rFonts w:eastAsiaTheme="minorEastAsia"/>
          <w:b/>
          <w:bCs/>
          <w:i/>
          <w:iCs/>
          <w:u w:val="single"/>
          <w:lang w:val="en-US" w:eastAsia="zh-CN"/>
        </w:rPr>
      </w:pPr>
      <w:r w:rsidRPr="00E41DE0">
        <w:rPr>
          <w:rFonts w:eastAsiaTheme="minorEastAsia" w:hint="eastAsia"/>
          <w:b/>
          <w:bCs/>
          <w:i/>
          <w:iCs/>
          <w:u w:val="single"/>
          <w:lang w:val="en-US" w:eastAsia="zh-CN"/>
        </w:rPr>
        <w:t>P</w:t>
      </w:r>
      <w:r w:rsidRPr="00E41DE0">
        <w:rPr>
          <w:rFonts w:eastAsiaTheme="minorEastAsia"/>
          <w:b/>
          <w:bCs/>
          <w:i/>
          <w:iCs/>
          <w:u w:val="single"/>
          <w:lang w:val="en-US" w:eastAsia="zh-CN"/>
        </w:rPr>
        <w:t xml:space="preserve">roposal 1: </w:t>
      </w:r>
    </w:p>
    <w:tbl>
      <w:tblPr>
        <w:tblW w:w="21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59"/>
        <w:gridCol w:w="5103"/>
        <w:gridCol w:w="1560"/>
        <w:gridCol w:w="1134"/>
        <w:gridCol w:w="1559"/>
        <w:gridCol w:w="1417"/>
        <w:gridCol w:w="1276"/>
        <w:gridCol w:w="992"/>
        <w:gridCol w:w="993"/>
        <w:gridCol w:w="1842"/>
        <w:gridCol w:w="1843"/>
        <w:gridCol w:w="1276"/>
      </w:tblGrid>
      <w:tr w:rsidR="00E41DE0" w14:paraId="3B34E531" w14:textId="77777777" w:rsidTr="008050BB">
        <w:trPr>
          <w:trHeight w:val="20"/>
        </w:trPr>
        <w:tc>
          <w:tcPr>
            <w:tcW w:w="709" w:type="dxa"/>
            <w:shd w:val="clear" w:color="auto" w:fill="auto"/>
          </w:tcPr>
          <w:p w14:paraId="141E839A" w14:textId="77777777" w:rsidR="00E41DE0" w:rsidRDefault="00E41DE0" w:rsidP="008050B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Index</w:t>
            </w:r>
          </w:p>
        </w:tc>
        <w:tc>
          <w:tcPr>
            <w:tcW w:w="1559" w:type="dxa"/>
            <w:shd w:val="clear" w:color="auto" w:fill="auto"/>
          </w:tcPr>
          <w:p w14:paraId="71AB7A37" w14:textId="77777777" w:rsidR="00E41DE0" w:rsidRDefault="00E41DE0" w:rsidP="008050B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5A7C96ED" w14:textId="77777777" w:rsidR="00E41DE0" w:rsidRDefault="00E41DE0" w:rsidP="008050B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14:paraId="78B6E12E" w14:textId="77777777" w:rsidR="00E41DE0" w:rsidRDefault="00E41DE0" w:rsidP="008050B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14:paraId="1AE98ECF" w14:textId="77777777" w:rsidR="00E41DE0" w:rsidRDefault="00E41DE0" w:rsidP="008050B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0D1860A9" w14:textId="77777777" w:rsidR="00E41DE0" w:rsidRDefault="00E41DE0" w:rsidP="008050B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7B40F57A" w14:textId="77777777" w:rsidR="00E41DE0" w:rsidRDefault="00E41DE0" w:rsidP="008050B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06165178" w14:textId="77777777" w:rsidR="00E41DE0" w:rsidRDefault="00E41DE0" w:rsidP="008050B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14:paraId="21401DB8" w14:textId="77777777" w:rsidR="00E41DE0" w:rsidRDefault="00E41DE0" w:rsidP="008050BB">
            <w:pPr>
              <w:keepNext/>
              <w:keepLines/>
              <w:rPr>
                <w:rFonts w:ascii="Arial" w:eastAsia="宋体" w:hAnsi="Arial" w:cs="Arial"/>
                <w:b/>
                <w:color w:val="000000"/>
                <w:sz w:val="18"/>
              </w:rPr>
            </w:pPr>
            <w:r>
              <w:rPr>
                <w:rFonts w:ascii="Arial" w:eastAsia="宋体" w:hAnsi="Arial" w:cs="Arial"/>
                <w:b/>
                <w:color w:val="000000"/>
                <w:sz w:val="18"/>
              </w:rPr>
              <w:t>Type</w:t>
            </w:r>
          </w:p>
          <w:p w14:paraId="33C0ED5E" w14:textId="77777777" w:rsidR="00E41DE0" w:rsidRDefault="00E41DE0" w:rsidP="008050B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B5EFA9B" w14:textId="77777777" w:rsidR="00E41DE0" w:rsidRDefault="00E41DE0" w:rsidP="008050B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55C0BC69" w14:textId="77777777" w:rsidR="00E41DE0" w:rsidRDefault="00E41DE0" w:rsidP="008050B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5E08F982" w14:textId="77777777" w:rsidR="00E41DE0" w:rsidRDefault="00E41DE0" w:rsidP="008050B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958E99D" w14:textId="77777777" w:rsidR="00E41DE0" w:rsidRDefault="00E41DE0" w:rsidP="008050B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0306E968" w14:textId="77777777" w:rsidR="00E41DE0" w:rsidRDefault="00E41DE0" w:rsidP="008050B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E41DE0" w:rsidRPr="00E41DE0" w14:paraId="3D0E9F9E" w14:textId="77777777" w:rsidTr="008050BB">
        <w:trPr>
          <w:trHeight w:val="2145"/>
        </w:trPr>
        <w:tc>
          <w:tcPr>
            <w:tcW w:w="709" w:type="dxa"/>
            <w:shd w:val="clear" w:color="auto" w:fill="auto"/>
          </w:tcPr>
          <w:p w14:paraId="77495B4C" w14:textId="77777777" w:rsidR="00E41DE0" w:rsidRPr="00E41DE0" w:rsidRDefault="00E41DE0" w:rsidP="008050BB">
            <w:pPr>
              <w:keepNext/>
              <w:keepLines/>
              <w:rPr>
                <w:rFonts w:ascii="Arial" w:eastAsiaTheme="minorEastAsia" w:hAnsi="Arial" w:cs="Arial"/>
                <w:strike/>
                <w:sz w:val="18"/>
                <w:szCs w:val="18"/>
                <w:lang w:eastAsia="zh-CN"/>
              </w:rPr>
            </w:pPr>
            <w:r w:rsidRPr="00E41DE0">
              <w:rPr>
                <w:rFonts w:ascii="PMingLiU" w:eastAsia="PMingLiU" w:hAnsi="PMingLiU" w:cs="Arial" w:hint="eastAsia"/>
                <w:strike/>
                <w:sz w:val="18"/>
                <w:szCs w:val="18"/>
                <w:lang w:eastAsia="zh-TW"/>
              </w:rPr>
              <w:t>[</w:t>
            </w:r>
            <w:r w:rsidRPr="00E41DE0">
              <w:rPr>
                <w:rFonts w:ascii="Arial" w:eastAsiaTheme="minorEastAsia" w:hAnsi="Arial" w:cs="Arial"/>
                <w:strike/>
                <w:sz w:val="18"/>
                <w:szCs w:val="18"/>
                <w:lang w:eastAsia="zh-CN"/>
              </w:rPr>
              <w:t>32-7</w:t>
            </w:r>
            <w:r w:rsidRPr="00E41DE0">
              <w:rPr>
                <w:rFonts w:ascii="PMingLiU" w:eastAsia="PMingLiU" w:hAnsi="PMingLiU" w:cs="Arial" w:hint="eastAsia"/>
                <w:strike/>
                <w:sz w:val="18"/>
                <w:szCs w:val="18"/>
                <w:lang w:eastAsia="zh-TW"/>
              </w:rPr>
              <w:t>]</w:t>
            </w:r>
          </w:p>
        </w:tc>
        <w:tc>
          <w:tcPr>
            <w:tcW w:w="1559" w:type="dxa"/>
            <w:shd w:val="clear" w:color="auto" w:fill="auto"/>
          </w:tcPr>
          <w:p w14:paraId="6EE8671B" w14:textId="77777777" w:rsidR="00E41DE0" w:rsidRPr="00215E79" w:rsidRDefault="00E41DE0" w:rsidP="008050BB">
            <w:pPr>
              <w:keepNext/>
              <w:keepLines/>
              <w:rPr>
                <w:rFonts w:ascii="Arial" w:hAnsi="Arial" w:cs="Arial"/>
                <w:strike/>
                <w:sz w:val="18"/>
                <w:szCs w:val="18"/>
              </w:rPr>
            </w:pPr>
            <w:r w:rsidRPr="00E41DE0">
              <w:rPr>
                <w:rFonts w:ascii="Arial" w:hAnsi="Arial" w:cs="Arial"/>
                <w:strike/>
                <w:sz w:val="18"/>
                <w:szCs w:val="18"/>
              </w:rPr>
              <w:t xml:space="preserve">[Inter-RAT EUTRAN measurements without gap and outside active </w:t>
            </w:r>
            <w:r w:rsidRPr="00215E79">
              <w:rPr>
                <w:rFonts w:ascii="Arial" w:hAnsi="Arial" w:cs="Arial"/>
                <w:strike/>
                <w:sz w:val="18"/>
                <w:szCs w:val="18"/>
              </w:rPr>
              <w:t>DL BWP]</w:t>
            </w:r>
          </w:p>
          <w:p w14:paraId="544062ED" w14:textId="5614069E" w:rsidR="00686019" w:rsidRPr="00E41DE0" w:rsidRDefault="00686019" w:rsidP="008050BB">
            <w:pPr>
              <w:keepNext/>
              <w:keepLines/>
              <w:rPr>
                <w:strike/>
                <w:sz w:val="20"/>
              </w:rPr>
            </w:pPr>
            <w:r w:rsidRPr="00215E79">
              <w:rPr>
                <w:rFonts w:ascii="Arial" w:eastAsia="PMingLiU" w:hAnsi="Arial" w:cs="Arial"/>
                <w:b/>
                <w:bCs/>
                <w:strike/>
                <w:sz w:val="18"/>
                <w:szCs w:val="18"/>
                <w:lang w:eastAsia="zh-TW"/>
              </w:rPr>
              <w:t>Case B-1</w:t>
            </w:r>
          </w:p>
        </w:tc>
        <w:tc>
          <w:tcPr>
            <w:tcW w:w="5103" w:type="dxa"/>
            <w:shd w:val="clear" w:color="auto" w:fill="auto"/>
          </w:tcPr>
          <w:p w14:paraId="452002BA" w14:textId="77777777" w:rsidR="00E41DE0" w:rsidRPr="00E41DE0" w:rsidRDefault="00E41DE0" w:rsidP="008050BB">
            <w:pPr>
              <w:rPr>
                <w:rFonts w:ascii="Arial" w:eastAsia="宋体" w:hAnsi="Arial" w:cs="Arial"/>
                <w:strike/>
                <w:sz w:val="18"/>
                <w:szCs w:val="18"/>
                <w:lang w:eastAsia="en-US"/>
              </w:rPr>
            </w:pPr>
            <w:r w:rsidRPr="00E41DE0">
              <w:rPr>
                <w:rFonts w:ascii="Arial" w:hAnsi="Arial" w:cs="Arial"/>
                <w:strike/>
                <w:sz w:val="18"/>
                <w:szCs w:val="18"/>
              </w:rPr>
              <w:t>1. Support of requirements of inter-RAT EUTRAN measurements outside active DL BWP without gap with or without interruption.</w:t>
            </w:r>
          </w:p>
          <w:p w14:paraId="7815713C" w14:textId="77777777" w:rsidR="00E41DE0" w:rsidRPr="00E41DE0" w:rsidRDefault="00E41DE0" w:rsidP="008050BB">
            <w:pPr>
              <w:rPr>
                <w:rFonts w:ascii="Arial" w:eastAsia="PMingLiU" w:hAnsi="Arial" w:cs="Arial"/>
                <w:strike/>
                <w:sz w:val="18"/>
                <w:szCs w:val="18"/>
                <w:lang w:eastAsia="zh-TW"/>
              </w:rPr>
            </w:pPr>
          </w:p>
          <w:p w14:paraId="69A5F891" w14:textId="77777777" w:rsidR="00E41DE0" w:rsidRPr="00E41DE0" w:rsidRDefault="00E41DE0" w:rsidP="008050BB">
            <w:pPr>
              <w:rPr>
                <w:strike/>
                <w:lang w:eastAsia="zh-CN"/>
              </w:rPr>
            </w:pPr>
            <w:r w:rsidRPr="00E41DE0">
              <w:rPr>
                <w:rFonts w:ascii="Arial" w:eastAsia="PMingLiU" w:hAnsi="Arial" w:cs="Arial"/>
                <w:strike/>
                <w:sz w:val="18"/>
                <w:szCs w:val="18"/>
                <w:lang w:eastAsia="zh-TW"/>
              </w:rPr>
              <w:t>FFS: Whether this could be coupled or related to the capability of EMW supporting.</w:t>
            </w:r>
          </w:p>
        </w:tc>
        <w:tc>
          <w:tcPr>
            <w:tcW w:w="1560" w:type="dxa"/>
            <w:shd w:val="clear" w:color="auto" w:fill="auto"/>
          </w:tcPr>
          <w:p w14:paraId="1F3DB090" w14:textId="77777777" w:rsidR="00E41DE0" w:rsidRPr="00E41DE0" w:rsidRDefault="00E41DE0" w:rsidP="008050BB">
            <w:pPr>
              <w:keepNext/>
              <w:keepLines/>
              <w:rPr>
                <w:rFonts w:ascii="Arial" w:hAnsi="Arial" w:cs="Arial"/>
                <w:strike/>
                <w:sz w:val="18"/>
                <w:szCs w:val="18"/>
              </w:rPr>
            </w:pPr>
          </w:p>
        </w:tc>
        <w:tc>
          <w:tcPr>
            <w:tcW w:w="1134" w:type="dxa"/>
            <w:shd w:val="clear" w:color="auto" w:fill="auto"/>
          </w:tcPr>
          <w:p w14:paraId="1CAB4EA5" w14:textId="77777777" w:rsidR="00E41DE0" w:rsidRPr="00E41DE0" w:rsidRDefault="00E41DE0" w:rsidP="008050BB">
            <w:pPr>
              <w:keepNext/>
              <w:keepLines/>
              <w:rPr>
                <w:rFonts w:ascii="Arial" w:hAnsi="Arial" w:cs="Arial"/>
                <w:strike/>
                <w:sz w:val="18"/>
                <w:szCs w:val="18"/>
              </w:rPr>
            </w:pPr>
            <w:r w:rsidRPr="00E41DE0">
              <w:rPr>
                <w:rFonts w:ascii="Arial" w:hAnsi="Arial" w:cs="Arial"/>
                <w:strike/>
                <w:sz w:val="18"/>
                <w:szCs w:val="18"/>
              </w:rPr>
              <w:t>Yes</w:t>
            </w:r>
          </w:p>
        </w:tc>
        <w:tc>
          <w:tcPr>
            <w:tcW w:w="1559" w:type="dxa"/>
            <w:shd w:val="clear" w:color="auto" w:fill="auto"/>
          </w:tcPr>
          <w:p w14:paraId="72F4CA9C" w14:textId="77777777" w:rsidR="00E41DE0" w:rsidRPr="00E41DE0" w:rsidRDefault="00E41DE0" w:rsidP="008050BB">
            <w:pPr>
              <w:keepNext/>
              <w:keepLines/>
              <w:rPr>
                <w:rFonts w:ascii="Arial" w:hAnsi="Arial" w:cs="Arial"/>
                <w:strike/>
                <w:sz w:val="18"/>
                <w:szCs w:val="18"/>
              </w:rPr>
            </w:pPr>
            <w:r w:rsidRPr="00E41DE0">
              <w:rPr>
                <w:rFonts w:ascii="Arial" w:hAnsi="Arial" w:cs="Arial"/>
                <w:strike/>
                <w:sz w:val="18"/>
                <w:szCs w:val="18"/>
              </w:rPr>
              <w:t>NA</w:t>
            </w:r>
          </w:p>
        </w:tc>
        <w:tc>
          <w:tcPr>
            <w:tcW w:w="1417" w:type="dxa"/>
          </w:tcPr>
          <w:p w14:paraId="340DA521" w14:textId="77777777" w:rsidR="00E41DE0" w:rsidRPr="00E41DE0" w:rsidRDefault="00E41DE0" w:rsidP="008050BB">
            <w:pPr>
              <w:keepNext/>
              <w:keepLines/>
              <w:rPr>
                <w:rFonts w:ascii="Arial" w:hAnsi="Arial" w:cs="Arial"/>
                <w:strike/>
                <w:sz w:val="18"/>
                <w:szCs w:val="18"/>
              </w:rPr>
            </w:pPr>
            <w:r w:rsidRPr="00E41DE0">
              <w:rPr>
                <w:rFonts w:ascii="Arial" w:eastAsia="PMingLiU" w:hAnsi="Arial" w:cs="Arial"/>
                <w:strike/>
                <w:sz w:val="18"/>
                <w:szCs w:val="18"/>
                <w:lang w:eastAsia="zh-TW"/>
              </w:rPr>
              <w:t>UE behaviour of supporting inter-RAT EUTRAN measurements without gap is known to network</w:t>
            </w:r>
          </w:p>
        </w:tc>
        <w:tc>
          <w:tcPr>
            <w:tcW w:w="1276" w:type="dxa"/>
            <w:shd w:val="clear" w:color="auto" w:fill="auto"/>
          </w:tcPr>
          <w:p w14:paraId="0A84B08B" w14:textId="77777777" w:rsidR="00E41DE0" w:rsidRPr="00E41DE0" w:rsidRDefault="00E41DE0" w:rsidP="008050BB">
            <w:pPr>
              <w:keepNext/>
              <w:keepLines/>
              <w:rPr>
                <w:rFonts w:ascii="Arial" w:hAnsi="Arial" w:cs="Arial"/>
                <w:strike/>
                <w:sz w:val="18"/>
                <w:szCs w:val="18"/>
              </w:rPr>
            </w:pPr>
            <w:r w:rsidRPr="00E41DE0">
              <w:rPr>
                <w:rFonts w:ascii="Arial" w:hAnsi="Arial" w:cs="Arial"/>
                <w:strike/>
                <w:sz w:val="18"/>
                <w:szCs w:val="18"/>
              </w:rPr>
              <w:t>[Per UE]</w:t>
            </w:r>
          </w:p>
        </w:tc>
        <w:tc>
          <w:tcPr>
            <w:tcW w:w="992" w:type="dxa"/>
            <w:shd w:val="clear" w:color="auto" w:fill="auto"/>
          </w:tcPr>
          <w:p w14:paraId="1F7577E6" w14:textId="77777777" w:rsidR="00E41DE0" w:rsidRPr="00E41DE0" w:rsidRDefault="00E41DE0" w:rsidP="008050BB">
            <w:pPr>
              <w:keepNext/>
              <w:keepLines/>
              <w:rPr>
                <w:rFonts w:ascii="Arial" w:hAnsi="Arial" w:cs="Arial"/>
                <w:strike/>
                <w:sz w:val="18"/>
                <w:szCs w:val="18"/>
              </w:rPr>
            </w:pPr>
            <w:r w:rsidRPr="00E41DE0">
              <w:rPr>
                <w:rFonts w:ascii="Arial" w:hAnsi="Arial" w:cs="Arial"/>
                <w:strike/>
                <w:sz w:val="18"/>
                <w:szCs w:val="18"/>
              </w:rPr>
              <w:t>No</w:t>
            </w:r>
          </w:p>
        </w:tc>
        <w:tc>
          <w:tcPr>
            <w:tcW w:w="993" w:type="dxa"/>
            <w:shd w:val="clear" w:color="auto" w:fill="auto"/>
          </w:tcPr>
          <w:p w14:paraId="78857D41" w14:textId="77777777" w:rsidR="00E41DE0" w:rsidRPr="00E41DE0" w:rsidRDefault="00E41DE0" w:rsidP="008050BB">
            <w:pPr>
              <w:keepNext/>
              <w:keepLines/>
              <w:rPr>
                <w:rFonts w:ascii="Arial" w:hAnsi="Arial" w:cs="Arial"/>
                <w:strike/>
                <w:sz w:val="18"/>
                <w:szCs w:val="18"/>
              </w:rPr>
            </w:pPr>
            <w:r w:rsidRPr="00E41DE0">
              <w:rPr>
                <w:rFonts w:ascii="Arial" w:hAnsi="Arial" w:cs="Arial"/>
                <w:strike/>
                <w:sz w:val="18"/>
                <w:szCs w:val="18"/>
              </w:rPr>
              <w:t>No</w:t>
            </w:r>
          </w:p>
        </w:tc>
        <w:tc>
          <w:tcPr>
            <w:tcW w:w="1842" w:type="dxa"/>
          </w:tcPr>
          <w:p w14:paraId="34232A7D" w14:textId="77777777" w:rsidR="00E41DE0" w:rsidRPr="00E41DE0" w:rsidRDefault="00E41DE0" w:rsidP="008050BB">
            <w:pPr>
              <w:keepNext/>
              <w:keepLines/>
              <w:rPr>
                <w:rFonts w:ascii="Arial" w:hAnsi="Arial" w:cs="Arial"/>
                <w:strike/>
                <w:sz w:val="18"/>
                <w:szCs w:val="18"/>
              </w:rPr>
            </w:pPr>
            <w:r w:rsidRPr="00E41DE0">
              <w:rPr>
                <w:rFonts w:ascii="Arial" w:hAnsi="Arial" w:cs="Arial"/>
                <w:strike/>
                <w:sz w:val="18"/>
                <w:szCs w:val="18"/>
              </w:rPr>
              <w:t>N.A</w:t>
            </w:r>
          </w:p>
        </w:tc>
        <w:tc>
          <w:tcPr>
            <w:tcW w:w="1843" w:type="dxa"/>
            <w:shd w:val="clear" w:color="auto" w:fill="auto"/>
          </w:tcPr>
          <w:p w14:paraId="4421CB43" w14:textId="77777777" w:rsidR="00E41DE0" w:rsidRPr="00E41DE0" w:rsidRDefault="00E41DE0" w:rsidP="008050BB">
            <w:pPr>
              <w:keepNext/>
              <w:keepLines/>
              <w:rPr>
                <w:rFonts w:ascii="Arial" w:hAnsi="Arial" w:cs="Arial"/>
                <w:strike/>
                <w:sz w:val="18"/>
                <w:szCs w:val="18"/>
              </w:rPr>
            </w:pPr>
          </w:p>
        </w:tc>
        <w:tc>
          <w:tcPr>
            <w:tcW w:w="1276" w:type="dxa"/>
            <w:shd w:val="clear" w:color="auto" w:fill="auto"/>
          </w:tcPr>
          <w:p w14:paraId="5F7F989D" w14:textId="77777777" w:rsidR="00E41DE0" w:rsidRPr="00E41DE0" w:rsidRDefault="00E41DE0" w:rsidP="008050BB">
            <w:pPr>
              <w:keepNext/>
              <w:keepLines/>
              <w:rPr>
                <w:rFonts w:ascii="Arial" w:hAnsi="Arial" w:cs="Arial"/>
                <w:strike/>
                <w:sz w:val="18"/>
                <w:szCs w:val="18"/>
              </w:rPr>
            </w:pPr>
            <w:r w:rsidRPr="00E41DE0">
              <w:rPr>
                <w:rFonts w:ascii="Arial" w:hAnsi="Arial" w:cs="Arial"/>
                <w:strike/>
                <w:sz w:val="18"/>
                <w:szCs w:val="18"/>
                <w:lang w:val="en-US"/>
              </w:rPr>
              <w:t>Optional with capability signalling</w:t>
            </w:r>
          </w:p>
        </w:tc>
      </w:tr>
      <w:tr w:rsidR="00E41DE0" w14:paraId="481E5EBE" w14:textId="77777777" w:rsidTr="008050BB">
        <w:trPr>
          <w:trHeight w:val="2145"/>
        </w:trPr>
        <w:tc>
          <w:tcPr>
            <w:tcW w:w="709" w:type="dxa"/>
            <w:shd w:val="clear" w:color="auto" w:fill="auto"/>
          </w:tcPr>
          <w:p w14:paraId="750E4F68" w14:textId="77777777" w:rsidR="00E41DE0" w:rsidRDefault="00E41DE0" w:rsidP="008050BB">
            <w:pPr>
              <w:keepNext/>
              <w:keepLines/>
              <w:rPr>
                <w:rFonts w:ascii="PMingLiU" w:eastAsia="PMingLiU" w:hAnsi="PMingLiU" w:cs="Arial"/>
                <w:sz w:val="18"/>
                <w:szCs w:val="18"/>
                <w:lang w:eastAsia="zh-TW"/>
              </w:rPr>
            </w:pPr>
            <w:r>
              <w:rPr>
                <w:rFonts w:ascii="Arial" w:eastAsia="PMingLiU" w:hAnsi="Arial" w:cs="Arial"/>
                <w:sz w:val="18"/>
                <w:szCs w:val="18"/>
                <w:lang w:eastAsia="zh-TW"/>
              </w:rPr>
              <w:t>[32-8]</w:t>
            </w:r>
          </w:p>
        </w:tc>
        <w:tc>
          <w:tcPr>
            <w:tcW w:w="1559" w:type="dxa"/>
            <w:shd w:val="clear" w:color="auto" w:fill="auto"/>
          </w:tcPr>
          <w:p w14:paraId="5C565C54" w14:textId="77777777" w:rsidR="00E41DE0" w:rsidRDefault="00E41DE0" w:rsidP="008050BB">
            <w:pPr>
              <w:keepNext/>
              <w:keepLines/>
              <w:rPr>
                <w:rFonts w:ascii="Arial" w:hAnsi="Arial" w:cs="Arial"/>
                <w:sz w:val="18"/>
                <w:szCs w:val="18"/>
              </w:rPr>
            </w:pPr>
            <w:r>
              <w:rPr>
                <w:rFonts w:ascii="Arial" w:eastAsia="PMingLiU" w:hAnsi="Arial" w:cs="Arial"/>
                <w:sz w:val="18"/>
                <w:szCs w:val="18"/>
                <w:lang w:eastAsia="zh-TW"/>
              </w:rPr>
              <w:t xml:space="preserve">Inter-RAT EUTRAN measurement without gap [and </w:t>
            </w:r>
            <w:r>
              <w:rPr>
                <w:rFonts w:ascii="Arial" w:hAnsi="Arial" w:cs="Arial"/>
                <w:sz w:val="18"/>
                <w:szCs w:val="18"/>
              </w:rPr>
              <w:t>within active DL BWP]</w:t>
            </w:r>
          </w:p>
          <w:p w14:paraId="41092EE9" w14:textId="33599577" w:rsidR="00686019" w:rsidRDefault="00215E79" w:rsidP="008050BB">
            <w:pPr>
              <w:keepNext/>
              <w:keepLines/>
              <w:rPr>
                <w:rFonts w:ascii="Arial" w:hAnsi="Arial" w:cs="Arial"/>
                <w:sz w:val="18"/>
                <w:szCs w:val="18"/>
              </w:rPr>
            </w:pPr>
            <w:r>
              <w:rPr>
                <w:rFonts w:ascii="Arial" w:eastAsia="PMingLiU" w:hAnsi="Arial" w:cs="Arial"/>
                <w:b/>
                <w:bCs/>
                <w:sz w:val="18"/>
                <w:szCs w:val="18"/>
                <w:lang w:eastAsia="zh-TW"/>
              </w:rPr>
              <w:t xml:space="preserve">(Note: </w:t>
            </w:r>
            <w:r w:rsidR="00686019">
              <w:rPr>
                <w:rFonts w:ascii="Arial" w:eastAsia="PMingLiU" w:hAnsi="Arial" w:cs="Arial"/>
                <w:b/>
                <w:bCs/>
                <w:sz w:val="18"/>
                <w:szCs w:val="18"/>
                <w:lang w:eastAsia="zh-TW"/>
              </w:rPr>
              <w:t>Case B-2</w:t>
            </w:r>
            <w:r>
              <w:rPr>
                <w:rFonts w:ascii="Arial" w:eastAsia="PMingLiU" w:hAnsi="Arial" w:cs="Arial"/>
                <w:b/>
                <w:bCs/>
                <w:sz w:val="18"/>
                <w:szCs w:val="18"/>
                <w:lang w:eastAsia="zh-TW"/>
              </w:rPr>
              <w:t>)</w:t>
            </w:r>
          </w:p>
        </w:tc>
        <w:tc>
          <w:tcPr>
            <w:tcW w:w="5103" w:type="dxa"/>
            <w:shd w:val="clear" w:color="auto" w:fill="auto"/>
          </w:tcPr>
          <w:p w14:paraId="18596A4D" w14:textId="77777777" w:rsidR="00E41DE0" w:rsidRPr="00215E79" w:rsidRDefault="00E41DE0" w:rsidP="008050BB">
            <w:pPr>
              <w:rPr>
                <w:rFonts w:ascii="Arial" w:eastAsia="PMingLiU" w:hAnsi="Arial" w:cs="Arial"/>
                <w:sz w:val="18"/>
                <w:szCs w:val="18"/>
                <w:lang w:eastAsia="zh-TW"/>
              </w:rPr>
            </w:pPr>
            <w:r>
              <w:rPr>
                <w:rFonts w:ascii="Arial" w:eastAsia="PMingLiU" w:hAnsi="Arial" w:cs="Arial"/>
                <w:sz w:val="18"/>
                <w:szCs w:val="18"/>
                <w:lang w:eastAsia="zh-TW"/>
              </w:rPr>
              <w:t>Support of inter-RAT EUTRAN measurements without gap when CRS is contained within UE’s active DL BWP</w:t>
            </w:r>
          </w:p>
        </w:tc>
        <w:tc>
          <w:tcPr>
            <w:tcW w:w="1560" w:type="dxa"/>
            <w:shd w:val="clear" w:color="auto" w:fill="auto"/>
          </w:tcPr>
          <w:p w14:paraId="394FD4A7" w14:textId="4E122B42" w:rsidR="00E41DE0" w:rsidRPr="00215E79" w:rsidRDefault="00E41DE0" w:rsidP="008050BB">
            <w:pPr>
              <w:keepNext/>
              <w:keepLines/>
              <w:rPr>
                <w:rFonts w:ascii="Arial" w:eastAsia="PMingLiU" w:hAnsi="Arial" w:cs="Arial"/>
                <w:sz w:val="18"/>
                <w:szCs w:val="18"/>
                <w:lang w:eastAsia="zh-TW"/>
              </w:rPr>
            </w:pPr>
          </w:p>
        </w:tc>
        <w:tc>
          <w:tcPr>
            <w:tcW w:w="1134" w:type="dxa"/>
            <w:shd w:val="clear" w:color="auto" w:fill="auto"/>
          </w:tcPr>
          <w:p w14:paraId="469DEBDA" w14:textId="77777777" w:rsidR="00E41DE0" w:rsidRDefault="00E41DE0" w:rsidP="008050BB">
            <w:pPr>
              <w:keepNext/>
              <w:keepLines/>
              <w:rPr>
                <w:rFonts w:ascii="Arial" w:hAnsi="Arial" w:cs="Arial"/>
                <w:sz w:val="18"/>
                <w:szCs w:val="18"/>
              </w:rPr>
            </w:pPr>
            <w:r>
              <w:rPr>
                <w:rFonts w:ascii="Arial" w:eastAsia="PMingLiU" w:hAnsi="Arial" w:cs="Arial"/>
                <w:sz w:val="18"/>
                <w:szCs w:val="18"/>
                <w:lang w:eastAsia="zh-TW"/>
              </w:rPr>
              <w:t>Yes</w:t>
            </w:r>
          </w:p>
        </w:tc>
        <w:tc>
          <w:tcPr>
            <w:tcW w:w="1559" w:type="dxa"/>
            <w:shd w:val="clear" w:color="auto" w:fill="auto"/>
          </w:tcPr>
          <w:p w14:paraId="336DD43A" w14:textId="77777777" w:rsidR="00E41DE0" w:rsidRDefault="00E41DE0" w:rsidP="008050BB">
            <w:pPr>
              <w:keepNext/>
              <w:keepLines/>
              <w:rPr>
                <w:rFonts w:ascii="Arial" w:hAnsi="Arial" w:cs="Arial"/>
                <w:sz w:val="18"/>
                <w:szCs w:val="18"/>
              </w:rPr>
            </w:pPr>
            <w:r>
              <w:rPr>
                <w:rFonts w:ascii="Arial" w:eastAsia="PMingLiU" w:hAnsi="Arial" w:cs="Arial"/>
                <w:sz w:val="18"/>
                <w:szCs w:val="18"/>
                <w:lang w:eastAsia="zh-TW"/>
              </w:rPr>
              <w:t>No</w:t>
            </w:r>
          </w:p>
        </w:tc>
        <w:tc>
          <w:tcPr>
            <w:tcW w:w="1417" w:type="dxa"/>
          </w:tcPr>
          <w:p w14:paraId="17737A3B" w14:textId="77777777" w:rsidR="00E41DE0" w:rsidRDefault="00E41DE0" w:rsidP="008050BB">
            <w:pPr>
              <w:keepNext/>
              <w:keepLines/>
              <w:rPr>
                <w:rFonts w:ascii="Arial" w:eastAsia="PMingLiU" w:hAnsi="Arial" w:cs="Arial"/>
                <w:sz w:val="18"/>
                <w:szCs w:val="18"/>
                <w:lang w:eastAsia="zh-TW"/>
              </w:rPr>
            </w:pPr>
            <w:r>
              <w:rPr>
                <w:rFonts w:ascii="Arial" w:eastAsia="PMingLiU" w:hAnsi="Arial" w:cs="Arial"/>
                <w:sz w:val="18"/>
                <w:szCs w:val="18"/>
                <w:lang w:eastAsia="zh-TW"/>
              </w:rPr>
              <w:t>Measurement gap will be needed for inter-RAT EUTRAN measurements</w:t>
            </w:r>
          </w:p>
        </w:tc>
        <w:tc>
          <w:tcPr>
            <w:tcW w:w="1276" w:type="dxa"/>
            <w:shd w:val="clear" w:color="auto" w:fill="auto"/>
          </w:tcPr>
          <w:p w14:paraId="4424F603" w14:textId="77777777" w:rsidR="00E41DE0" w:rsidRDefault="00E41DE0" w:rsidP="008050BB">
            <w:pPr>
              <w:keepNext/>
              <w:keepLines/>
              <w:rPr>
                <w:rFonts w:ascii="Arial" w:hAnsi="Arial" w:cs="Arial"/>
                <w:sz w:val="18"/>
                <w:szCs w:val="18"/>
              </w:rPr>
            </w:pPr>
            <w:r>
              <w:rPr>
                <w:rFonts w:ascii="Arial" w:eastAsia="PMingLiU" w:hAnsi="Arial" w:cs="Arial"/>
                <w:sz w:val="18"/>
                <w:szCs w:val="18"/>
                <w:lang w:eastAsia="zh-TW"/>
              </w:rPr>
              <w:t>Per UE</w:t>
            </w:r>
          </w:p>
        </w:tc>
        <w:tc>
          <w:tcPr>
            <w:tcW w:w="992" w:type="dxa"/>
            <w:shd w:val="clear" w:color="auto" w:fill="auto"/>
          </w:tcPr>
          <w:p w14:paraId="58FE9CFE" w14:textId="77777777" w:rsidR="00E41DE0" w:rsidRDefault="00E41DE0" w:rsidP="008050BB">
            <w:pPr>
              <w:keepNext/>
              <w:keepLines/>
              <w:rPr>
                <w:rFonts w:ascii="Arial" w:hAnsi="Arial" w:cs="Arial"/>
                <w:sz w:val="18"/>
                <w:szCs w:val="18"/>
              </w:rPr>
            </w:pPr>
            <w:r>
              <w:rPr>
                <w:rFonts w:ascii="Arial" w:eastAsia="PMingLiU" w:hAnsi="Arial" w:cs="Arial"/>
                <w:sz w:val="18"/>
                <w:szCs w:val="18"/>
                <w:lang w:eastAsia="zh-TW"/>
              </w:rPr>
              <w:t>No</w:t>
            </w:r>
          </w:p>
        </w:tc>
        <w:tc>
          <w:tcPr>
            <w:tcW w:w="993" w:type="dxa"/>
            <w:shd w:val="clear" w:color="auto" w:fill="auto"/>
          </w:tcPr>
          <w:p w14:paraId="3AD99630" w14:textId="77777777" w:rsidR="00E41DE0" w:rsidRDefault="00E41DE0" w:rsidP="008050BB">
            <w:pPr>
              <w:keepNext/>
              <w:keepLines/>
              <w:rPr>
                <w:rFonts w:ascii="Arial" w:hAnsi="Arial" w:cs="Arial"/>
                <w:sz w:val="18"/>
                <w:szCs w:val="18"/>
              </w:rPr>
            </w:pPr>
            <w:r>
              <w:rPr>
                <w:rFonts w:ascii="Arial" w:eastAsia="PMingLiU" w:hAnsi="Arial" w:cs="Arial"/>
                <w:sz w:val="18"/>
                <w:szCs w:val="18"/>
                <w:lang w:eastAsia="zh-TW"/>
              </w:rPr>
              <w:t>FR1 only</w:t>
            </w:r>
          </w:p>
        </w:tc>
        <w:tc>
          <w:tcPr>
            <w:tcW w:w="1842" w:type="dxa"/>
          </w:tcPr>
          <w:p w14:paraId="48638814" w14:textId="77777777" w:rsidR="00E41DE0" w:rsidRDefault="00E41DE0" w:rsidP="008050BB">
            <w:pPr>
              <w:keepNext/>
              <w:keepLines/>
              <w:rPr>
                <w:rFonts w:ascii="Arial" w:hAnsi="Arial" w:cs="Arial"/>
                <w:sz w:val="18"/>
                <w:szCs w:val="18"/>
              </w:rPr>
            </w:pPr>
            <w:r>
              <w:rPr>
                <w:rFonts w:ascii="Arial" w:hAnsi="Arial" w:cs="Arial"/>
                <w:sz w:val="18"/>
                <w:szCs w:val="18"/>
              </w:rPr>
              <w:t>N.A</w:t>
            </w:r>
          </w:p>
        </w:tc>
        <w:tc>
          <w:tcPr>
            <w:tcW w:w="1843" w:type="dxa"/>
            <w:shd w:val="clear" w:color="auto" w:fill="auto"/>
          </w:tcPr>
          <w:p w14:paraId="2D683C89" w14:textId="77777777" w:rsidR="00E41DE0" w:rsidRPr="001033CD" w:rsidRDefault="00E41DE0" w:rsidP="008050BB">
            <w:pPr>
              <w:keepNext/>
              <w:keepLines/>
              <w:rPr>
                <w:rFonts w:ascii="Arial" w:hAnsi="Arial" w:cs="Arial"/>
                <w:sz w:val="18"/>
                <w:szCs w:val="18"/>
              </w:rPr>
            </w:pPr>
          </w:p>
        </w:tc>
        <w:tc>
          <w:tcPr>
            <w:tcW w:w="1276" w:type="dxa"/>
            <w:shd w:val="clear" w:color="auto" w:fill="auto"/>
          </w:tcPr>
          <w:p w14:paraId="12E7225F" w14:textId="77777777" w:rsidR="00E41DE0" w:rsidRDefault="00E41DE0" w:rsidP="008050BB">
            <w:pPr>
              <w:keepNext/>
              <w:keepLines/>
              <w:rPr>
                <w:rFonts w:ascii="Arial" w:hAnsi="Arial" w:cs="Arial"/>
                <w:sz w:val="18"/>
                <w:szCs w:val="18"/>
                <w:lang w:val="en-US"/>
              </w:rPr>
            </w:pPr>
            <w:r>
              <w:rPr>
                <w:rStyle w:val="normaltextrun"/>
                <w:rFonts w:ascii="Arial" w:hAnsi="Arial" w:cs="Arial"/>
                <w:color w:val="000000"/>
                <w:sz w:val="18"/>
                <w:szCs w:val="18"/>
                <w:shd w:val="clear" w:color="auto" w:fill="FFFFFF"/>
              </w:rPr>
              <w:t>Optional with capability signalling</w:t>
            </w:r>
          </w:p>
        </w:tc>
      </w:tr>
      <w:tr w:rsidR="00E41DE0" w14:paraId="6B848DED" w14:textId="77777777" w:rsidTr="008050BB">
        <w:trPr>
          <w:trHeight w:val="2145"/>
        </w:trPr>
        <w:tc>
          <w:tcPr>
            <w:tcW w:w="709" w:type="dxa"/>
            <w:shd w:val="clear" w:color="auto" w:fill="auto"/>
          </w:tcPr>
          <w:p w14:paraId="50257CC2" w14:textId="77777777" w:rsidR="00E41DE0" w:rsidRDefault="00E41DE0" w:rsidP="008050BB">
            <w:pPr>
              <w:keepNext/>
              <w:keepLines/>
              <w:rPr>
                <w:rFonts w:ascii="PMingLiU" w:eastAsia="PMingLiU" w:hAnsi="PMingLiU" w:cs="Arial"/>
                <w:sz w:val="18"/>
                <w:szCs w:val="18"/>
                <w:lang w:eastAsia="zh-TW"/>
              </w:rPr>
            </w:pPr>
            <w:r>
              <w:rPr>
                <w:rFonts w:ascii="Arial" w:hAnsi="Arial" w:cs="Arial"/>
                <w:sz w:val="18"/>
                <w:szCs w:val="18"/>
              </w:rPr>
              <w:t>[32-9]</w:t>
            </w:r>
          </w:p>
        </w:tc>
        <w:tc>
          <w:tcPr>
            <w:tcW w:w="1559" w:type="dxa"/>
            <w:shd w:val="clear" w:color="auto" w:fill="auto"/>
          </w:tcPr>
          <w:p w14:paraId="4930013B" w14:textId="77777777" w:rsidR="00E41DE0" w:rsidRDefault="00E41DE0" w:rsidP="008050BB">
            <w:pPr>
              <w:keepNext/>
              <w:keepLines/>
              <w:rPr>
                <w:rFonts w:ascii="Arial" w:hAnsi="Arial" w:cs="Arial"/>
                <w:sz w:val="18"/>
                <w:szCs w:val="18"/>
              </w:rPr>
            </w:pPr>
            <w:r>
              <w:rPr>
                <w:rFonts w:ascii="Arial" w:hAnsi="Arial" w:cs="Arial"/>
                <w:sz w:val="18"/>
                <w:szCs w:val="18"/>
              </w:rPr>
              <w:t>Effective measurement window for inter-RAT EUTRAN measurements</w:t>
            </w:r>
          </w:p>
        </w:tc>
        <w:tc>
          <w:tcPr>
            <w:tcW w:w="5103" w:type="dxa"/>
            <w:shd w:val="clear" w:color="auto" w:fill="auto"/>
          </w:tcPr>
          <w:p w14:paraId="51AC1DB5" w14:textId="77777777" w:rsidR="00E41DE0" w:rsidRDefault="00E41DE0" w:rsidP="008050BB">
            <w:pPr>
              <w:rPr>
                <w:rFonts w:ascii="Arial" w:hAnsi="Arial" w:cs="Arial"/>
                <w:sz w:val="18"/>
                <w:szCs w:val="18"/>
              </w:rPr>
            </w:pPr>
            <w:r>
              <w:rPr>
                <w:rFonts w:ascii="Arial" w:hAnsi="Arial" w:cs="Arial"/>
                <w:sz w:val="18"/>
                <w:szCs w:val="18"/>
              </w:rPr>
              <w:t xml:space="preserve">Support configuration of effective measurement window for inter-RAT EUTRAN measurements, including offset, duration and periodicity. </w:t>
            </w:r>
          </w:p>
        </w:tc>
        <w:tc>
          <w:tcPr>
            <w:tcW w:w="1560" w:type="dxa"/>
            <w:shd w:val="clear" w:color="auto" w:fill="auto"/>
          </w:tcPr>
          <w:p w14:paraId="1C6E7BE3" w14:textId="0FB522B4" w:rsidR="006B71A8" w:rsidRDefault="00E41DE0" w:rsidP="006B71A8">
            <w:pPr>
              <w:rPr>
                <w:rFonts w:ascii="Arial" w:hAnsi="Arial" w:cs="Arial"/>
                <w:sz w:val="18"/>
                <w:szCs w:val="18"/>
              </w:rPr>
            </w:pPr>
            <w:r>
              <w:rPr>
                <w:rFonts w:ascii="Arial" w:hAnsi="Arial" w:cs="Arial"/>
                <w:sz w:val="18"/>
                <w:szCs w:val="18"/>
              </w:rPr>
              <w:t>[</w:t>
            </w:r>
            <w:r w:rsidR="00431580" w:rsidRPr="006B71A8">
              <w:rPr>
                <w:rFonts w:ascii="Arial" w:hAnsi="Arial" w:cs="Arial"/>
                <w:sz w:val="18"/>
                <w:szCs w:val="18"/>
              </w:rPr>
              <w:t>eutra-NeedForGapNCSG-Reporting-r17</w:t>
            </w:r>
            <w:r>
              <w:rPr>
                <w:rFonts w:ascii="Arial" w:hAnsi="Arial" w:cs="Arial"/>
                <w:sz w:val="18"/>
                <w:szCs w:val="18"/>
              </w:rPr>
              <w:t xml:space="preserve"> </w:t>
            </w:r>
            <w:r w:rsidR="006B71A8">
              <w:rPr>
                <w:rFonts w:ascii="Arial" w:hAnsi="Arial" w:cs="Arial"/>
                <w:sz w:val="18"/>
                <w:szCs w:val="18"/>
              </w:rPr>
              <w:t>for case b-1</w:t>
            </w:r>
            <w:r>
              <w:rPr>
                <w:rFonts w:ascii="Arial" w:hAnsi="Arial" w:cs="Arial"/>
                <w:sz w:val="18"/>
                <w:szCs w:val="18"/>
              </w:rPr>
              <w:t xml:space="preserve"> </w:t>
            </w:r>
            <w:r w:rsidR="000B44EB" w:rsidRPr="006B71A8">
              <w:rPr>
                <w:rFonts w:ascii="Arial" w:hAnsi="Arial" w:cs="Arial"/>
                <w:sz w:val="18"/>
                <w:szCs w:val="18"/>
              </w:rPr>
              <w:t>or</w:t>
            </w:r>
            <w:r w:rsidR="00924811">
              <w:rPr>
                <w:rFonts w:ascii="Arial" w:hAnsi="Arial" w:cs="Arial"/>
                <w:sz w:val="18"/>
                <w:szCs w:val="18"/>
              </w:rPr>
              <w:t xml:space="preserve"> </w:t>
            </w:r>
          </w:p>
          <w:p w14:paraId="52FC8A76" w14:textId="6ACC020E" w:rsidR="00E41DE0" w:rsidRPr="001033CD" w:rsidRDefault="00E41DE0" w:rsidP="006B71A8">
            <w:pPr>
              <w:rPr>
                <w:rFonts w:ascii="Arial" w:hAnsi="Arial" w:cs="Arial"/>
                <w:sz w:val="18"/>
                <w:szCs w:val="18"/>
              </w:rPr>
            </w:pPr>
            <w:r>
              <w:rPr>
                <w:rFonts w:ascii="Arial" w:hAnsi="Arial" w:cs="Arial"/>
                <w:sz w:val="18"/>
                <w:szCs w:val="18"/>
              </w:rPr>
              <w:t>32-8</w:t>
            </w:r>
            <w:r w:rsidR="006B71A8">
              <w:rPr>
                <w:rFonts w:ascii="Arial" w:hAnsi="Arial" w:cs="Arial"/>
                <w:sz w:val="18"/>
                <w:szCs w:val="18"/>
              </w:rPr>
              <w:t xml:space="preserve"> for case b-2</w:t>
            </w:r>
            <w:r>
              <w:rPr>
                <w:rFonts w:ascii="Arial" w:hAnsi="Arial" w:cs="Arial"/>
                <w:sz w:val="18"/>
                <w:szCs w:val="18"/>
              </w:rPr>
              <w:t>]</w:t>
            </w:r>
          </w:p>
        </w:tc>
        <w:tc>
          <w:tcPr>
            <w:tcW w:w="1134" w:type="dxa"/>
            <w:shd w:val="clear" w:color="auto" w:fill="auto"/>
          </w:tcPr>
          <w:p w14:paraId="3D58A550" w14:textId="77777777" w:rsidR="00E41DE0" w:rsidRDefault="00E41DE0" w:rsidP="008050BB">
            <w:pPr>
              <w:keepNext/>
              <w:keepLines/>
              <w:rPr>
                <w:rFonts w:ascii="Arial" w:hAnsi="Arial" w:cs="Arial"/>
                <w:sz w:val="18"/>
                <w:szCs w:val="18"/>
              </w:rPr>
            </w:pPr>
            <w:r>
              <w:rPr>
                <w:rFonts w:ascii="Arial" w:hAnsi="Arial" w:cs="Arial"/>
                <w:sz w:val="18"/>
                <w:szCs w:val="18"/>
              </w:rPr>
              <w:t>Yes</w:t>
            </w:r>
          </w:p>
        </w:tc>
        <w:tc>
          <w:tcPr>
            <w:tcW w:w="1559" w:type="dxa"/>
            <w:shd w:val="clear" w:color="auto" w:fill="auto"/>
          </w:tcPr>
          <w:p w14:paraId="0CCABCBE" w14:textId="77777777" w:rsidR="00E41DE0" w:rsidRDefault="00E41DE0" w:rsidP="008050BB">
            <w:pPr>
              <w:keepNext/>
              <w:keepLines/>
              <w:rPr>
                <w:rFonts w:ascii="Arial" w:hAnsi="Arial" w:cs="Arial"/>
                <w:sz w:val="18"/>
                <w:szCs w:val="18"/>
              </w:rPr>
            </w:pPr>
            <w:r>
              <w:rPr>
                <w:rFonts w:ascii="Arial" w:hAnsi="Arial" w:cs="Arial"/>
                <w:sz w:val="18"/>
                <w:szCs w:val="18"/>
              </w:rPr>
              <w:t>No</w:t>
            </w:r>
          </w:p>
        </w:tc>
        <w:tc>
          <w:tcPr>
            <w:tcW w:w="1417" w:type="dxa"/>
          </w:tcPr>
          <w:p w14:paraId="58B76DDC" w14:textId="77777777" w:rsidR="00E41DE0" w:rsidRDefault="00E41DE0" w:rsidP="008050BB">
            <w:pPr>
              <w:keepNext/>
              <w:keepLines/>
              <w:rPr>
                <w:rFonts w:ascii="Arial" w:eastAsia="PMingLiU" w:hAnsi="Arial" w:cs="Arial"/>
                <w:sz w:val="18"/>
                <w:szCs w:val="18"/>
                <w:lang w:eastAsia="zh-TW"/>
              </w:rPr>
            </w:pPr>
            <w:r>
              <w:rPr>
                <w:rFonts w:ascii="Arial" w:hAnsi="Arial" w:cs="Arial"/>
                <w:sz w:val="18"/>
                <w:szCs w:val="18"/>
              </w:rPr>
              <w:t>Undefined UE measurement behavior and when to allow scheduling restriction</w:t>
            </w:r>
          </w:p>
        </w:tc>
        <w:tc>
          <w:tcPr>
            <w:tcW w:w="1276" w:type="dxa"/>
            <w:shd w:val="clear" w:color="auto" w:fill="auto"/>
          </w:tcPr>
          <w:p w14:paraId="0FFE6A8A" w14:textId="77777777" w:rsidR="00E41DE0" w:rsidRDefault="00E41DE0" w:rsidP="008050BB">
            <w:pPr>
              <w:keepNext/>
              <w:keepLines/>
              <w:rPr>
                <w:rFonts w:ascii="Arial" w:hAnsi="Arial" w:cs="Arial"/>
                <w:sz w:val="18"/>
                <w:szCs w:val="18"/>
              </w:rPr>
            </w:pPr>
            <w:r>
              <w:rPr>
                <w:rFonts w:ascii="Arial" w:hAnsi="Arial" w:cs="Arial"/>
                <w:sz w:val="18"/>
                <w:szCs w:val="18"/>
              </w:rPr>
              <w:t>Per UE</w:t>
            </w:r>
          </w:p>
        </w:tc>
        <w:tc>
          <w:tcPr>
            <w:tcW w:w="992" w:type="dxa"/>
            <w:shd w:val="clear" w:color="auto" w:fill="auto"/>
          </w:tcPr>
          <w:p w14:paraId="2E49ECE7" w14:textId="77777777" w:rsidR="00E41DE0" w:rsidRDefault="00E41DE0" w:rsidP="008050BB">
            <w:pPr>
              <w:keepNext/>
              <w:keepLines/>
              <w:rPr>
                <w:rFonts w:ascii="Arial" w:hAnsi="Arial" w:cs="Arial"/>
                <w:sz w:val="18"/>
                <w:szCs w:val="18"/>
              </w:rPr>
            </w:pPr>
            <w:r>
              <w:rPr>
                <w:rFonts w:ascii="Arial" w:hAnsi="Arial" w:cs="Arial"/>
                <w:sz w:val="18"/>
                <w:szCs w:val="18"/>
              </w:rPr>
              <w:t>No</w:t>
            </w:r>
          </w:p>
        </w:tc>
        <w:tc>
          <w:tcPr>
            <w:tcW w:w="993" w:type="dxa"/>
            <w:shd w:val="clear" w:color="auto" w:fill="auto"/>
          </w:tcPr>
          <w:p w14:paraId="6512194E" w14:textId="77777777" w:rsidR="00E41DE0" w:rsidRDefault="00E41DE0" w:rsidP="008050BB">
            <w:pPr>
              <w:keepNext/>
              <w:keepLines/>
              <w:rPr>
                <w:rFonts w:ascii="Arial" w:hAnsi="Arial" w:cs="Arial"/>
                <w:sz w:val="18"/>
                <w:szCs w:val="18"/>
              </w:rPr>
            </w:pPr>
            <w:r>
              <w:rPr>
                <w:rFonts w:ascii="Arial" w:hAnsi="Arial" w:cs="Arial"/>
                <w:sz w:val="18"/>
                <w:szCs w:val="18"/>
              </w:rPr>
              <w:t>No</w:t>
            </w:r>
          </w:p>
        </w:tc>
        <w:tc>
          <w:tcPr>
            <w:tcW w:w="1842" w:type="dxa"/>
          </w:tcPr>
          <w:p w14:paraId="0261B8CE" w14:textId="77777777" w:rsidR="00E41DE0" w:rsidRDefault="00E41DE0" w:rsidP="008050BB">
            <w:pPr>
              <w:keepNext/>
              <w:keepLines/>
              <w:rPr>
                <w:rFonts w:ascii="Arial" w:hAnsi="Arial" w:cs="Arial"/>
                <w:sz w:val="18"/>
                <w:szCs w:val="18"/>
              </w:rPr>
            </w:pPr>
            <w:r>
              <w:rPr>
                <w:rFonts w:ascii="Arial" w:hAnsi="Arial" w:cs="Arial"/>
                <w:sz w:val="18"/>
                <w:szCs w:val="18"/>
              </w:rPr>
              <w:t>N.A</w:t>
            </w:r>
          </w:p>
        </w:tc>
        <w:tc>
          <w:tcPr>
            <w:tcW w:w="1843" w:type="dxa"/>
            <w:shd w:val="clear" w:color="auto" w:fill="auto"/>
          </w:tcPr>
          <w:p w14:paraId="79FB66C9" w14:textId="77777777" w:rsidR="00E41DE0" w:rsidRDefault="00E41DE0" w:rsidP="008050BB">
            <w:pPr>
              <w:pStyle w:val="aff4"/>
              <w:keepNext/>
              <w:keepLines/>
              <w:numPr>
                <w:ilvl w:val="0"/>
                <w:numId w:val="18"/>
              </w:numPr>
              <w:autoSpaceDN w:val="0"/>
              <w:ind w:leftChars="0" w:left="291" w:hanging="291"/>
              <w:rPr>
                <w:rFonts w:ascii="Arial" w:eastAsia="PMingLiU" w:hAnsi="Arial" w:cs="Arial"/>
                <w:sz w:val="18"/>
                <w:szCs w:val="18"/>
                <w:lang w:eastAsia="zh-TW"/>
              </w:rPr>
            </w:pPr>
            <w:r>
              <w:rPr>
                <w:rFonts w:ascii="Arial" w:eastAsia="PMingLiU" w:hAnsi="Arial" w:cs="Arial"/>
                <w:sz w:val="18"/>
                <w:szCs w:val="18"/>
                <w:lang w:eastAsia="zh-TW"/>
              </w:rPr>
              <w:t>A bitmap for 6 e</w:t>
            </w:r>
            <w:r>
              <w:rPr>
                <w:rFonts w:ascii="Arial" w:hAnsi="Arial" w:cs="Arial"/>
                <w:sz w:val="18"/>
                <w:szCs w:val="18"/>
              </w:rPr>
              <w:t>ffective measurement window (EMW) patterns defined in TS 38.133.</w:t>
            </w:r>
          </w:p>
          <w:p w14:paraId="3CA336D1" w14:textId="77777777" w:rsidR="00E41DE0" w:rsidRPr="001033CD" w:rsidRDefault="00E41DE0" w:rsidP="008050BB">
            <w:pPr>
              <w:keepNext/>
              <w:keepLines/>
              <w:rPr>
                <w:rFonts w:ascii="Arial" w:hAnsi="Arial" w:cs="Arial"/>
                <w:sz w:val="18"/>
                <w:szCs w:val="18"/>
              </w:rPr>
            </w:pPr>
            <w:r>
              <w:rPr>
                <w:rFonts w:ascii="Arial" w:eastAsia="PMingLiU" w:hAnsi="Arial" w:cs="Arial"/>
                <w:sz w:val="18"/>
                <w:szCs w:val="18"/>
                <w:lang w:eastAsia="zh-TW"/>
              </w:rPr>
              <w:t>TBD which patterns(s) are mandatory supported</w:t>
            </w:r>
          </w:p>
        </w:tc>
        <w:tc>
          <w:tcPr>
            <w:tcW w:w="1276" w:type="dxa"/>
            <w:shd w:val="clear" w:color="auto" w:fill="auto"/>
          </w:tcPr>
          <w:p w14:paraId="5C7ABBD4" w14:textId="77777777" w:rsidR="00E41DE0" w:rsidRDefault="00E41DE0" w:rsidP="008050BB">
            <w:pPr>
              <w:keepNext/>
              <w:keepLines/>
              <w:rPr>
                <w:rFonts w:ascii="Arial" w:hAnsi="Arial" w:cs="Arial"/>
                <w:sz w:val="18"/>
                <w:szCs w:val="18"/>
                <w:lang w:val="en-US"/>
              </w:rPr>
            </w:pPr>
            <w:r>
              <w:rPr>
                <w:rStyle w:val="normaltextrun"/>
                <w:rFonts w:ascii="Arial" w:hAnsi="Arial" w:cs="Arial"/>
                <w:color w:val="000000"/>
                <w:sz w:val="18"/>
                <w:szCs w:val="18"/>
                <w:shd w:val="clear" w:color="auto" w:fill="FFFFFF"/>
              </w:rPr>
              <w:t>Optional with capability signalling</w:t>
            </w:r>
          </w:p>
        </w:tc>
      </w:tr>
    </w:tbl>
    <w:p w14:paraId="5745BC1A" w14:textId="77777777" w:rsidR="00E41DE0" w:rsidRPr="00C156EE" w:rsidRDefault="00E41DE0" w:rsidP="00E41DE0">
      <w:pPr>
        <w:rPr>
          <w:rFonts w:eastAsiaTheme="minorEastAsia"/>
          <w:lang w:val="en-US" w:eastAsia="zh-CN"/>
        </w:rPr>
      </w:pPr>
    </w:p>
    <w:p w14:paraId="1ABED262" w14:textId="2CC39F6A" w:rsidR="00E41DE0" w:rsidRPr="00C156EE" w:rsidRDefault="00A82F94" w:rsidP="00384BE5">
      <w:pPr>
        <w:rPr>
          <w:rFonts w:eastAsiaTheme="minorEastAsia"/>
          <w:lang w:val="en-US" w:eastAsia="zh-CN"/>
        </w:rPr>
      </w:pPr>
      <w:r>
        <w:rPr>
          <w:rFonts w:eastAsiaTheme="minorEastAsia"/>
          <w:lang w:val="en-US" w:eastAsia="zh-CN"/>
        </w:rPr>
        <w:t>Based on the harmonized proposal above, some further considerations can be given as below.</w:t>
      </w:r>
    </w:p>
    <w:p w14:paraId="4BE07800" w14:textId="20C215EE" w:rsidR="00E91971" w:rsidRPr="001D021A" w:rsidRDefault="006B71A8" w:rsidP="0063149B">
      <w:pPr>
        <w:rPr>
          <w:rFonts w:eastAsia="宋体" w:cs="Arial"/>
          <w:b/>
          <w:bCs/>
          <w:szCs w:val="24"/>
          <w:lang w:eastAsia="zh-CN"/>
        </w:rPr>
      </w:pPr>
      <w:r>
        <w:rPr>
          <w:rFonts w:eastAsia="宋体" w:cs="Arial"/>
          <w:b/>
          <w:bCs/>
          <w:szCs w:val="24"/>
          <w:lang w:eastAsia="zh-CN"/>
        </w:rPr>
        <w:t>Proposal 2</w:t>
      </w:r>
      <w:r w:rsidR="00686019" w:rsidRPr="001D021A">
        <w:rPr>
          <w:rFonts w:eastAsia="宋体" w:cs="Arial"/>
          <w:b/>
          <w:bCs/>
          <w:szCs w:val="24"/>
          <w:lang w:eastAsia="zh-CN"/>
        </w:rPr>
        <w:t xml:space="preserve">: If no explicit 32-7, </w:t>
      </w:r>
      <w:r w:rsidR="000B44EB" w:rsidRPr="001D021A">
        <w:rPr>
          <w:rFonts w:eastAsia="宋体" w:cs="Arial" w:hint="eastAsia"/>
          <w:b/>
          <w:bCs/>
          <w:szCs w:val="24"/>
          <w:lang w:eastAsia="zh-CN"/>
        </w:rPr>
        <w:t>for</w:t>
      </w:r>
      <w:r w:rsidR="00686019" w:rsidRPr="001D021A">
        <w:rPr>
          <w:rFonts w:eastAsia="宋体" w:cs="Arial"/>
          <w:b/>
          <w:bCs/>
          <w:szCs w:val="24"/>
          <w:lang w:eastAsia="zh-CN"/>
        </w:rPr>
        <w:t xml:space="preserve"> Rel18 UE which support</w:t>
      </w:r>
      <w:r w:rsidR="00DD18C0" w:rsidRPr="001D021A">
        <w:rPr>
          <w:rFonts w:eastAsia="宋体" w:cs="Arial"/>
          <w:b/>
          <w:bCs/>
          <w:szCs w:val="24"/>
          <w:lang w:eastAsia="zh-CN"/>
        </w:rPr>
        <w:t>s</w:t>
      </w:r>
      <w:r w:rsidR="00686019" w:rsidRPr="001D021A">
        <w:rPr>
          <w:rFonts w:eastAsia="宋体" w:cs="Arial"/>
          <w:b/>
          <w:bCs/>
          <w:szCs w:val="24"/>
          <w:lang w:eastAsia="zh-CN"/>
        </w:rPr>
        <w:t xml:space="preserve"> </w:t>
      </w:r>
      <w:r>
        <w:rPr>
          <w:rFonts w:eastAsia="宋体" w:cs="Arial"/>
          <w:b/>
          <w:bCs/>
          <w:szCs w:val="24"/>
          <w:lang w:eastAsia="zh-CN"/>
        </w:rPr>
        <w:t xml:space="preserve">EMW under </w:t>
      </w:r>
      <w:r w:rsidR="00686019" w:rsidRPr="001D021A">
        <w:rPr>
          <w:rFonts w:eastAsia="宋体" w:cs="Arial"/>
          <w:b/>
          <w:bCs/>
          <w:szCs w:val="24"/>
          <w:lang w:eastAsia="zh-CN"/>
        </w:rPr>
        <w:t>case b-1</w:t>
      </w:r>
      <w:r>
        <w:rPr>
          <w:rFonts w:eastAsia="宋体" w:cs="Arial"/>
          <w:b/>
          <w:bCs/>
          <w:szCs w:val="24"/>
          <w:lang w:eastAsia="zh-CN"/>
        </w:rPr>
        <w:t xml:space="preserve"> and case b-2</w:t>
      </w:r>
      <w:r w:rsidR="00686019" w:rsidRPr="001D021A">
        <w:rPr>
          <w:rFonts w:eastAsia="宋体" w:cs="Arial"/>
          <w:b/>
          <w:bCs/>
          <w:szCs w:val="24"/>
          <w:lang w:eastAsia="zh-CN"/>
        </w:rPr>
        <w:t xml:space="preserve">, </w:t>
      </w:r>
      <w:r w:rsidR="00686019" w:rsidRPr="00DF52B6">
        <w:rPr>
          <w:rFonts w:eastAsia="宋体" w:cs="Arial"/>
          <w:b/>
          <w:bCs/>
          <w:i/>
          <w:iCs/>
          <w:szCs w:val="24"/>
          <w:lang w:eastAsia="zh-CN"/>
        </w:rPr>
        <w:t>the eutra-NeedForGapNCSG-Reporting-r17</w:t>
      </w:r>
      <w:r w:rsidR="00E91971" w:rsidRPr="00DF52B6">
        <w:rPr>
          <w:rFonts w:eastAsia="宋体" w:cs="Arial"/>
          <w:b/>
          <w:bCs/>
          <w:i/>
          <w:iCs/>
          <w:szCs w:val="24"/>
          <w:lang w:eastAsia="zh-CN"/>
        </w:rPr>
        <w:t xml:space="preserve"> = {supported}</w:t>
      </w:r>
      <w:r w:rsidR="00686019" w:rsidRPr="001D021A">
        <w:rPr>
          <w:rFonts w:eastAsia="宋体" w:cs="Arial"/>
          <w:b/>
          <w:bCs/>
          <w:szCs w:val="24"/>
          <w:lang w:eastAsia="zh-CN"/>
        </w:rPr>
        <w:t xml:space="preserve"> </w:t>
      </w:r>
      <w:r>
        <w:rPr>
          <w:rFonts w:eastAsia="宋体" w:cs="Arial"/>
          <w:b/>
          <w:bCs/>
          <w:szCs w:val="24"/>
          <w:lang w:eastAsia="zh-CN"/>
        </w:rPr>
        <w:t xml:space="preserve">and 32-8 </w:t>
      </w:r>
      <w:r w:rsidR="00686019" w:rsidRPr="001D021A">
        <w:rPr>
          <w:rFonts w:eastAsia="宋体" w:cs="Arial"/>
          <w:b/>
          <w:bCs/>
          <w:szCs w:val="24"/>
          <w:lang w:eastAsia="zh-CN"/>
        </w:rPr>
        <w:t xml:space="preserve">shall be </w:t>
      </w:r>
      <w:r>
        <w:rPr>
          <w:rFonts w:eastAsia="宋体" w:cs="Arial"/>
          <w:b/>
          <w:bCs/>
          <w:szCs w:val="24"/>
          <w:lang w:eastAsia="zh-CN"/>
        </w:rPr>
        <w:t>prerequisite respectively.</w:t>
      </w:r>
      <w:r w:rsidR="00E91971" w:rsidRPr="001D021A">
        <w:rPr>
          <w:rFonts w:eastAsia="宋体" w:cs="Arial"/>
          <w:b/>
          <w:bCs/>
          <w:szCs w:val="24"/>
          <w:lang w:eastAsia="zh-CN"/>
        </w:rPr>
        <w:t xml:space="preserve"> </w:t>
      </w:r>
    </w:p>
    <w:p w14:paraId="56EFF6C7" w14:textId="248261AB" w:rsidR="00686019" w:rsidRPr="00DF52B6" w:rsidRDefault="006B71A8" w:rsidP="0063149B">
      <w:pPr>
        <w:rPr>
          <w:rFonts w:eastAsia="宋体" w:cs="Arial"/>
          <w:b/>
          <w:bCs/>
          <w:iCs/>
          <w:szCs w:val="24"/>
          <w:lang w:eastAsia="zh-CN"/>
        </w:rPr>
      </w:pPr>
      <w:r>
        <w:rPr>
          <w:rFonts w:eastAsia="宋体" w:cs="Arial"/>
          <w:b/>
          <w:bCs/>
          <w:szCs w:val="24"/>
          <w:lang w:eastAsia="zh-CN"/>
        </w:rPr>
        <w:t>Proposal 3</w:t>
      </w:r>
      <w:r w:rsidR="00A82F94" w:rsidRPr="001D021A">
        <w:rPr>
          <w:rFonts w:eastAsia="宋体" w:cs="Arial"/>
          <w:b/>
          <w:bCs/>
          <w:szCs w:val="24"/>
          <w:lang w:eastAsia="zh-CN"/>
        </w:rPr>
        <w:t>: W</w:t>
      </w:r>
      <w:r w:rsidR="00E91971" w:rsidRPr="001D021A">
        <w:rPr>
          <w:rFonts w:eastAsia="宋体" w:cs="Arial"/>
          <w:b/>
          <w:bCs/>
          <w:szCs w:val="24"/>
          <w:lang w:eastAsia="zh-CN"/>
        </w:rPr>
        <w:t xml:space="preserve">hen UE </w:t>
      </w:r>
      <w:r w:rsidR="00DD18C0" w:rsidRPr="001D021A">
        <w:rPr>
          <w:rFonts w:eastAsia="宋体" w:cs="Arial"/>
          <w:b/>
          <w:bCs/>
          <w:szCs w:val="24"/>
          <w:lang w:eastAsia="zh-CN"/>
        </w:rPr>
        <w:t>was</w:t>
      </w:r>
      <w:r>
        <w:rPr>
          <w:rFonts w:eastAsia="宋体" w:cs="Arial"/>
          <w:b/>
          <w:bCs/>
          <w:szCs w:val="24"/>
          <w:lang w:eastAsia="zh-CN"/>
        </w:rPr>
        <w:t xml:space="preserve"> further</w:t>
      </w:r>
      <w:r w:rsidR="00DD18C0" w:rsidRPr="001D021A">
        <w:rPr>
          <w:rFonts w:eastAsia="宋体" w:cs="Arial"/>
          <w:b/>
          <w:bCs/>
          <w:szCs w:val="24"/>
          <w:lang w:eastAsia="zh-CN"/>
        </w:rPr>
        <w:t xml:space="preserve"> inquired to </w:t>
      </w:r>
      <w:r w:rsidR="00E91971" w:rsidRPr="001D021A">
        <w:rPr>
          <w:rFonts w:eastAsia="宋体" w:cs="Arial"/>
          <w:b/>
          <w:bCs/>
          <w:szCs w:val="24"/>
          <w:lang w:eastAsia="zh-CN"/>
        </w:rPr>
        <w:t xml:space="preserve">report its capability of </w:t>
      </w:r>
      <w:r w:rsidR="00E91971" w:rsidRPr="001D021A">
        <w:rPr>
          <w:rFonts w:eastAsia="宋体"/>
          <w:b/>
          <w:bCs/>
          <w:i/>
          <w:lang w:eastAsia="en-GB"/>
        </w:rPr>
        <w:t>NeedForGapNCSG-InfoEUTRA</w:t>
      </w:r>
      <w:r w:rsidR="00DD18C0" w:rsidRPr="00DF52B6">
        <w:rPr>
          <w:rFonts w:eastAsia="宋体"/>
          <w:b/>
          <w:bCs/>
          <w:iCs/>
          <w:lang w:eastAsia="en-GB"/>
        </w:rPr>
        <w:t xml:space="preserve">, </w:t>
      </w:r>
      <w:r w:rsidR="00E91971" w:rsidRPr="00DF52B6">
        <w:rPr>
          <w:rFonts w:eastAsia="宋体"/>
          <w:b/>
          <w:bCs/>
          <w:iCs/>
          <w:lang w:eastAsia="en-GB"/>
        </w:rPr>
        <w:t xml:space="preserve"> </w:t>
      </w:r>
      <w:r w:rsidR="00DD18C0" w:rsidRPr="00DF52B6">
        <w:rPr>
          <w:rFonts w:eastAsia="宋体"/>
          <w:b/>
          <w:bCs/>
          <w:iCs/>
          <w:lang w:eastAsia="en-GB"/>
        </w:rPr>
        <w:t>the indication of</w:t>
      </w:r>
      <w:r w:rsidR="00E91971" w:rsidRPr="00DF52B6">
        <w:rPr>
          <w:rFonts w:eastAsia="宋体"/>
          <w:b/>
          <w:bCs/>
          <w:iCs/>
          <w:lang w:eastAsia="en-GB"/>
        </w:rPr>
        <w:t xml:space="preserve"> </w:t>
      </w:r>
      <w:r w:rsidR="00E91971" w:rsidRPr="001D021A">
        <w:rPr>
          <w:rFonts w:eastAsia="宋体"/>
          <w:b/>
          <w:bCs/>
          <w:i/>
          <w:lang w:eastAsia="en-GB"/>
        </w:rPr>
        <w:t xml:space="preserve">“nogap-noncsg” </w:t>
      </w:r>
      <w:r w:rsidR="00E91971" w:rsidRPr="00DF52B6">
        <w:rPr>
          <w:rFonts w:eastAsia="宋体"/>
          <w:b/>
          <w:bCs/>
          <w:iCs/>
          <w:lang w:eastAsia="en-GB"/>
        </w:rPr>
        <w:t xml:space="preserve">in EUTRAN band is </w:t>
      </w:r>
      <w:r w:rsidR="00DF52B6" w:rsidRPr="00DF52B6">
        <w:rPr>
          <w:rFonts w:eastAsia="宋体"/>
          <w:b/>
          <w:bCs/>
          <w:iCs/>
          <w:lang w:eastAsia="en-GB"/>
        </w:rPr>
        <w:t xml:space="preserve">also </w:t>
      </w:r>
      <w:r w:rsidR="00E91971" w:rsidRPr="00DF52B6">
        <w:rPr>
          <w:rFonts w:eastAsia="宋体"/>
          <w:b/>
          <w:bCs/>
          <w:iCs/>
          <w:lang w:eastAsia="en-GB"/>
        </w:rPr>
        <w:t>expected.</w:t>
      </w:r>
    </w:p>
    <w:p w14:paraId="046E3854" w14:textId="1373B33A" w:rsidR="00E91971" w:rsidRPr="00DF52B6" w:rsidRDefault="00E91971" w:rsidP="0063149B">
      <w:pPr>
        <w:rPr>
          <w:rFonts w:eastAsia="宋体" w:cs="Arial"/>
          <w:iCs/>
          <w:szCs w:val="24"/>
          <w:lang w:eastAsia="zh-CN"/>
        </w:rPr>
      </w:pPr>
    </w:p>
    <w:p w14:paraId="58AF8133" w14:textId="77777777" w:rsidR="00E91971" w:rsidRPr="00E91971" w:rsidRDefault="00E91971" w:rsidP="0063149B">
      <w:pPr>
        <w:rPr>
          <w:rFonts w:eastAsia="宋体" w:cs="Arial"/>
          <w:szCs w:val="24"/>
          <w:lang w:eastAsia="zh-CN"/>
        </w:rPr>
      </w:pPr>
    </w:p>
    <w:p w14:paraId="1EBB7E4F" w14:textId="7E28A152" w:rsidR="00334379" w:rsidRDefault="00334379" w:rsidP="00334379">
      <w:pPr>
        <w:pStyle w:val="aff4"/>
        <w:keepNext/>
        <w:keepLines/>
        <w:tabs>
          <w:tab w:val="left" w:pos="0"/>
          <w:tab w:val="left" w:pos="426"/>
        </w:tabs>
        <w:overflowPunct w:val="0"/>
        <w:autoSpaceDE w:val="0"/>
        <w:autoSpaceDN w:val="0"/>
        <w:adjustRightInd w:val="0"/>
        <w:spacing w:after="120"/>
        <w:ind w:leftChars="0" w:left="425"/>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Reference</w:t>
      </w:r>
    </w:p>
    <w:p w14:paraId="18B861F5" w14:textId="77777777" w:rsidR="00215E79" w:rsidRPr="006B71A8" w:rsidRDefault="00334379" w:rsidP="0063149B">
      <w:pPr>
        <w:rPr>
          <w:rFonts w:eastAsia="宋体"/>
          <w:szCs w:val="24"/>
          <w:lang w:eastAsia="zh-CN"/>
        </w:rPr>
      </w:pPr>
      <w:r>
        <w:rPr>
          <w:rFonts w:eastAsia="宋体" w:cs="Arial"/>
          <w:szCs w:val="24"/>
          <w:lang w:eastAsia="zh-CN"/>
        </w:rPr>
        <w:t xml:space="preserve">[1] </w:t>
      </w:r>
      <w:hyperlink r:id="rId14" w:history="1">
        <w:r w:rsidR="00215E79" w:rsidRPr="006B71A8">
          <w:rPr>
            <w:rFonts w:eastAsia="宋体"/>
            <w:szCs w:val="24"/>
            <w:lang w:eastAsia="zh-CN"/>
          </w:rPr>
          <w:t>R4-2321604</w:t>
        </w:r>
      </w:hyperlink>
    </w:p>
    <w:p w14:paraId="5EC54754" w14:textId="77777777" w:rsidR="00215E79" w:rsidRPr="006B71A8" w:rsidRDefault="00215E79" w:rsidP="0063149B">
      <w:pPr>
        <w:rPr>
          <w:rFonts w:eastAsia="宋体" w:cs="Arial"/>
          <w:szCs w:val="24"/>
          <w:lang w:eastAsia="zh-CN"/>
        </w:rPr>
      </w:pPr>
      <w:r w:rsidRPr="006B71A8">
        <w:rPr>
          <w:rFonts w:eastAsia="宋体"/>
          <w:szCs w:val="24"/>
          <w:lang w:eastAsia="zh-CN"/>
        </w:rPr>
        <w:t xml:space="preserve">[2] </w:t>
      </w:r>
      <w:r w:rsidRPr="006B71A8">
        <w:rPr>
          <w:rFonts w:eastAsia="宋体" w:cs="Arial"/>
          <w:szCs w:val="24"/>
          <w:lang w:eastAsia="zh-CN"/>
        </w:rPr>
        <w:t>R4-2318864</w:t>
      </w:r>
    </w:p>
    <w:p w14:paraId="6F110B67" w14:textId="4B5C3855" w:rsidR="00334379" w:rsidRDefault="00215E79" w:rsidP="0063149B">
      <w:pPr>
        <w:rPr>
          <w:rFonts w:eastAsia="宋体" w:cs="Arial"/>
          <w:szCs w:val="24"/>
          <w:lang w:eastAsia="zh-CN"/>
        </w:rPr>
      </w:pPr>
      <w:r w:rsidRPr="006B71A8">
        <w:rPr>
          <w:rFonts w:eastAsia="宋体" w:cs="Arial"/>
          <w:szCs w:val="24"/>
          <w:lang w:eastAsia="zh-CN"/>
        </w:rPr>
        <w:t>[3]</w:t>
      </w:r>
      <w:r w:rsidR="00B664E6" w:rsidRPr="00B664E6">
        <w:rPr>
          <w:lang w:val="en-US" w:eastAsia="zh-CN"/>
        </w:rPr>
        <w:t xml:space="preserve"> </w:t>
      </w:r>
      <w:r w:rsidR="00B664E6">
        <w:rPr>
          <w:lang w:val="en-US" w:eastAsia="zh-CN"/>
        </w:rPr>
        <w:t>R4-2321993</w:t>
      </w:r>
      <w:r w:rsidR="00334379">
        <w:rPr>
          <w:rFonts w:eastAsia="宋体" w:cs="Arial"/>
          <w:szCs w:val="24"/>
          <w:lang w:eastAsia="zh-CN"/>
        </w:rPr>
        <w:t xml:space="preserve">, </w:t>
      </w:r>
      <w:r w:rsidR="00334379" w:rsidRPr="00334379">
        <w:rPr>
          <w:rFonts w:eastAsia="宋体" w:cs="Arial" w:hint="eastAsia"/>
          <w:szCs w:val="24"/>
          <w:lang w:eastAsia="zh-CN"/>
        </w:rPr>
        <w:t>Rel-1</w:t>
      </w:r>
      <w:r w:rsidR="00334379" w:rsidRPr="00334379">
        <w:rPr>
          <w:rFonts w:eastAsia="宋体" w:cs="Arial"/>
          <w:szCs w:val="24"/>
          <w:lang w:eastAsia="zh-CN"/>
        </w:rPr>
        <w:t>8</w:t>
      </w:r>
      <w:r w:rsidR="00334379" w:rsidRPr="00334379">
        <w:rPr>
          <w:rFonts w:eastAsia="宋体" w:cs="Arial" w:hint="eastAsia"/>
          <w:szCs w:val="24"/>
          <w:lang w:eastAsia="zh-CN"/>
        </w:rPr>
        <w:t xml:space="preserve"> RAN4 UE</w:t>
      </w:r>
      <w:r w:rsidR="00334379" w:rsidRPr="00334379">
        <w:rPr>
          <w:rFonts w:eastAsia="宋体" w:cs="Arial"/>
          <w:szCs w:val="24"/>
          <w:lang w:eastAsia="zh-CN"/>
        </w:rPr>
        <w:t xml:space="preserve"> feature list </w:t>
      </w:r>
      <w:r w:rsidR="00334379" w:rsidRPr="00334379">
        <w:rPr>
          <w:rFonts w:eastAsia="宋体" w:cs="Arial" w:hint="eastAsia"/>
          <w:szCs w:val="24"/>
          <w:lang w:eastAsia="zh-CN"/>
        </w:rPr>
        <w:t>for NR</w:t>
      </w:r>
      <w:r w:rsidR="00334379" w:rsidRPr="00334379">
        <w:rPr>
          <w:rFonts w:eastAsia="宋体" w:cs="Arial"/>
          <w:szCs w:val="24"/>
          <w:lang w:eastAsia="zh-CN"/>
        </w:rPr>
        <w:t xml:space="preserve"> (version 2)</w:t>
      </w:r>
    </w:p>
    <w:p w14:paraId="259D09B7" w14:textId="148A8A46" w:rsidR="00E07166" w:rsidRDefault="00E07166" w:rsidP="0063149B">
      <w:pPr>
        <w:rPr>
          <w:rFonts w:eastAsia="宋体" w:cs="Arial"/>
          <w:szCs w:val="24"/>
          <w:lang w:eastAsia="zh-CN"/>
        </w:rPr>
      </w:pPr>
    </w:p>
    <w:p w14:paraId="46B8D316" w14:textId="74B163FB" w:rsidR="00E07166" w:rsidRDefault="00E07166" w:rsidP="00E07166">
      <w:pPr>
        <w:pStyle w:val="aff4"/>
        <w:keepNext/>
        <w:keepLines/>
        <w:tabs>
          <w:tab w:val="left" w:pos="0"/>
          <w:tab w:val="left" w:pos="426"/>
        </w:tabs>
        <w:overflowPunct w:val="0"/>
        <w:autoSpaceDE w:val="0"/>
        <w:autoSpaceDN w:val="0"/>
        <w:adjustRightInd w:val="0"/>
        <w:spacing w:after="120"/>
        <w:ind w:leftChars="0" w:left="425"/>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lastRenderedPageBreak/>
        <w:t xml:space="preserve">Appendix: </w:t>
      </w:r>
    </w:p>
    <w:tbl>
      <w:tblPr>
        <w:tblStyle w:val="afc"/>
        <w:tblW w:w="0" w:type="auto"/>
        <w:tblLook w:val="04A0" w:firstRow="1" w:lastRow="0" w:firstColumn="1" w:lastColumn="0" w:noHBand="0" w:noVBand="1"/>
      </w:tblPr>
      <w:tblGrid>
        <w:gridCol w:w="22380"/>
      </w:tblGrid>
      <w:tr w:rsidR="006B71A8" w14:paraId="0F45995B" w14:textId="77777777" w:rsidTr="006B71A8">
        <w:tc>
          <w:tcPr>
            <w:tcW w:w="22380" w:type="dxa"/>
          </w:tcPr>
          <w:p w14:paraId="7C18FE6A" w14:textId="77777777" w:rsidR="006B71A8" w:rsidRDefault="006B71A8" w:rsidP="006B71A8">
            <w:pPr>
              <w:pStyle w:val="TH"/>
              <w:rPr>
                <w:rFonts w:eastAsia="宋体"/>
                <w:sz w:val="20"/>
                <w:lang w:eastAsia="en-GB"/>
              </w:rPr>
            </w:pPr>
            <w:r>
              <w:rPr>
                <w:rFonts w:eastAsia="宋体"/>
                <w:i/>
                <w:lang w:eastAsia="en-GB"/>
              </w:rPr>
              <w:t>NeedForGapNCSG-InfoEUTRA</w:t>
            </w:r>
            <w:r>
              <w:rPr>
                <w:rFonts w:eastAsia="宋体"/>
                <w:lang w:eastAsia="en-GB"/>
              </w:rPr>
              <w:t xml:space="preserve"> information element</w:t>
            </w:r>
          </w:p>
          <w:p w14:paraId="65E517D9" w14:textId="77777777" w:rsidR="006B71A8" w:rsidRDefault="006B71A8" w:rsidP="006B71A8">
            <w:pPr>
              <w:pStyle w:val="PL"/>
              <w:rPr>
                <w:rFonts w:eastAsia="Times New Roman"/>
                <w:color w:val="808080"/>
                <w:lang w:eastAsia="en-GB"/>
              </w:rPr>
            </w:pPr>
            <w:r>
              <w:rPr>
                <w:color w:val="808080"/>
              </w:rPr>
              <w:t>-- ASN1START</w:t>
            </w:r>
          </w:p>
          <w:p w14:paraId="20D0DD0A" w14:textId="77777777" w:rsidR="006B71A8" w:rsidRDefault="006B71A8" w:rsidP="006B71A8">
            <w:pPr>
              <w:pStyle w:val="PL"/>
              <w:rPr>
                <w:color w:val="808080"/>
              </w:rPr>
            </w:pPr>
            <w:r>
              <w:rPr>
                <w:color w:val="808080"/>
              </w:rPr>
              <w:t>-- TAG-NEEDFORGAPNCSG-INFOEUTRA-START</w:t>
            </w:r>
          </w:p>
          <w:p w14:paraId="07BC901E" w14:textId="77777777" w:rsidR="006B71A8" w:rsidRDefault="006B71A8" w:rsidP="006B71A8">
            <w:pPr>
              <w:pStyle w:val="PL"/>
            </w:pPr>
          </w:p>
          <w:p w14:paraId="67F18D50" w14:textId="77777777" w:rsidR="006B71A8" w:rsidRDefault="006B71A8" w:rsidP="006B71A8">
            <w:pPr>
              <w:pStyle w:val="PL"/>
            </w:pPr>
            <w:r>
              <w:t xml:space="preserve">NeedForGapNCSG-InfoEUTRA-r17 ::=   </w:t>
            </w:r>
            <w:r>
              <w:rPr>
                <w:color w:val="993366"/>
              </w:rPr>
              <w:t>SEQUENCE</w:t>
            </w:r>
            <w:r>
              <w:t xml:space="preserve"> {</w:t>
            </w:r>
          </w:p>
          <w:p w14:paraId="38C71BAB" w14:textId="77777777" w:rsidR="006B71A8" w:rsidRDefault="006B71A8" w:rsidP="006B71A8">
            <w:pPr>
              <w:pStyle w:val="PL"/>
            </w:pPr>
            <w:r>
              <w:t xml:space="preserve">    needForNCSG-EUTRA-r17              </w:t>
            </w:r>
            <w:r>
              <w:rPr>
                <w:color w:val="993366"/>
              </w:rPr>
              <w:t>SEQUENCE</w:t>
            </w:r>
            <w:r>
              <w:t xml:space="preserve"> (</w:t>
            </w:r>
            <w:r>
              <w:rPr>
                <w:color w:val="993366"/>
              </w:rPr>
              <w:t>SIZE</w:t>
            </w:r>
            <w:r>
              <w:t xml:space="preserve"> (1..maxBandsEUTRA))</w:t>
            </w:r>
            <w:r>
              <w:rPr>
                <w:color w:val="993366"/>
              </w:rPr>
              <w:t xml:space="preserve"> OF</w:t>
            </w:r>
            <w:r>
              <w:t xml:space="preserve"> NeedForNCSG-EUTRA-r17</w:t>
            </w:r>
          </w:p>
          <w:p w14:paraId="497D2E49" w14:textId="77777777" w:rsidR="006B71A8" w:rsidRDefault="006B71A8" w:rsidP="006B71A8">
            <w:pPr>
              <w:pStyle w:val="PL"/>
            </w:pPr>
            <w:r>
              <w:t>}</w:t>
            </w:r>
          </w:p>
          <w:p w14:paraId="62658514" w14:textId="77777777" w:rsidR="006B71A8" w:rsidRDefault="006B71A8" w:rsidP="006B71A8">
            <w:pPr>
              <w:pStyle w:val="PL"/>
            </w:pPr>
          </w:p>
          <w:p w14:paraId="6BAF32F2" w14:textId="77777777" w:rsidR="006B71A8" w:rsidRDefault="006B71A8" w:rsidP="006B71A8">
            <w:pPr>
              <w:pStyle w:val="PL"/>
            </w:pPr>
            <w:r>
              <w:t xml:space="preserve">NeedForNCSG-EUTRA-r17  ::=         </w:t>
            </w:r>
            <w:r>
              <w:rPr>
                <w:color w:val="993366"/>
              </w:rPr>
              <w:t>SEQUENCE</w:t>
            </w:r>
            <w:r>
              <w:t xml:space="preserve"> {</w:t>
            </w:r>
          </w:p>
          <w:p w14:paraId="3B425038" w14:textId="77777777" w:rsidR="006B71A8" w:rsidRDefault="006B71A8" w:rsidP="006B71A8">
            <w:pPr>
              <w:pStyle w:val="PL"/>
            </w:pPr>
            <w:r>
              <w:t xml:space="preserve">    bandEUTRA-r17                      FreqBandIndicatorEUTRA,</w:t>
            </w:r>
          </w:p>
          <w:p w14:paraId="7A0C5A2B" w14:textId="77777777" w:rsidR="006B71A8" w:rsidRDefault="006B71A8" w:rsidP="006B71A8">
            <w:pPr>
              <w:pStyle w:val="PL"/>
            </w:pPr>
            <w:r>
              <w:t xml:space="preserve">    gapIndication-r17                  </w:t>
            </w:r>
            <w:r>
              <w:rPr>
                <w:color w:val="993366"/>
              </w:rPr>
              <w:t>ENUMERATED</w:t>
            </w:r>
            <w:r>
              <w:t xml:space="preserve"> {gap, ncsg, nogap-noncsg}</w:t>
            </w:r>
          </w:p>
          <w:p w14:paraId="46EC1E0E" w14:textId="77777777" w:rsidR="006B71A8" w:rsidRDefault="006B71A8" w:rsidP="006B71A8">
            <w:pPr>
              <w:pStyle w:val="PL"/>
            </w:pPr>
            <w:r>
              <w:t>}</w:t>
            </w:r>
          </w:p>
          <w:p w14:paraId="6B49D16E" w14:textId="77777777" w:rsidR="006B71A8" w:rsidRDefault="006B71A8" w:rsidP="006B71A8">
            <w:pPr>
              <w:pStyle w:val="PL"/>
            </w:pPr>
          </w:p>
          <w:p w14:paraId="09F45AB5" w14:textId="77777777" w:rsidR="006B71A8" w:rsidRDefault="006B71A8" w:rsidP="006B71A8">
            <w:pPr>
              <w:pStyle w:val="PL"/>
              <w:rPr>
                <w:color w:val="808080"/>
              </w:rPr>
            </w:pPr>
            <w:r>
              <w:rPr>
                <w:color w:val="808080"/>
              </w:rPr>
              <w:t>-- TAG-NEEDFORGAPNCSG-INFOEUTRA-STOP</w:t>
            </w:r>
          </w:p>
          <w:p w14:paraId="7E487B09" w14:textId="77777777" w:rsidR="006B71A8" w:rsidRDefault="006B71A8" w:rsidP="006B71A8">
            <w:pPr>
              <w:pStyle w:val="PL"/>
              <w:rPr>
                <w:color w:val="808080"/>
              </w:rPr>
            </w:pPr>
            <w:r>
              <w:rPr>
                <w:color w:val="808080"/>
              </w:rPr>
              <w:t>-- ASN1STOP</w:t>
            </w:r>
          </w:p>
          <w:p w14:paraId="75C12F6F" w14:textId="77777777" w:rsidR="006B71A8" w:rsidRDefault="006B71A8" w:rsidP="0063149B">
            <w:pPr>
              <w:rPr>
                <w:rFonts w:eastAsia="宋体" w:cs="Arial"/>
                <w:szCs w:val="24"/>
                <w:lang w:eastAsia="zh-CN"/>
              </w:rPr>
            </w:pPr>
          </w:p>
        </w:tc>
      </w:tr>
    </w:tbl>
    <w:p w14:paraId="21E75C46" w14:textId="43CBAFCA" w:rsidR="00E07166" w:rsidRDefault="00E07166" w:rsidP="0063149B">
      <w:pPr>
        <w:rPr>
          <w:rFonts w:eastAsia="宋体" w:cs="Arial"/>
          <w:szCs w:val="24"/>
          <w:lang w:eastAsia="zh-CN"/>
        </w:rPr>
      </w:pPr>
    </w:p>
    <w:p w14:paraId="7823A15C" w14:textId="09F2437B" w:rsidR="00E07166" w:rsidRDefault="00E07166" w:rsidP="0063149B">
      <w:pPr>
        <w:rPr>
          <w:rFonts w:eastAsia="宋体" w:cs="Arial"/>
          <w:szCs w:val="24"/>
          <w:lang w:eastAsia="zh-CN"/>
        </w:rPr>
      </w:pPr>
    </w:p>
    <w:tbl>
      <w:tblPr>
        <w:tblStyle w:val="afc"/>
        <w:tblW w:w="0" w:type="auto"/>
        <w:tblLook w:val="04A0" w:firstRow="1" w:lastRow="0" w:firstColumn="1" w:lastColumn="0" w:noHBand="0" w:noVBand="1"/>
      </w:tblPr>
      <w:tblGrid>
        <w:gridCol w:w="21258"/>
      </w:tblGrid>
      <w:tr w:rsidR="00E07166" w14:paraId="223D5669" w14:textId="77777777" w:rsidTr="00F65D83">
        <w:tc>
          <w:tcPr>
            <w:tcW w:w="21258" w:type="dxa"/>
          </w:tcPr>
          <w:p w14:paraId="3D07A0F6" w14:textId="77777777" w:rsidR="00E07166" w:rsidRDefault="00E07166" w:rsidP="00F65D83">
            <w:pPr>
              <w:pStyle w:val="PL"/>
              <w:rPr>
                <w:rFonts w:eastAsia="Times New Roman"/>
                <w:lang w:eastAsia="en-GB"/>
              </w:rPr>
            </w:pPr>
            <w:r>
              <w:t xml:space="preserve">MeasAndMobParametersCommon ::=          </w:t>
            </w:r>
            <w:r>
              <w:rPr>
                <w:color w:val="993366"/>
              </w:rPr>
              <w:t>SEQUENCE</w:t>
            </w:r>
            <w:r>
              <w:t xml:space="preserve"> {</w:t>
            </w:r>
          </w:p>
          <w:p w14:paraId="68B6DE19" w14:textId="77777777" w:rsidR="00E07166" w:rsidRDefault="00E07166" w:rsidP="00F65D83">
            <w:pPr>
              <w:pStyle w:val="PL"/>
            </w:pPr>
            <w:r>
              <w:t xml:space="preserve">    supportedGapPattern                     </w:t>
            </w:r>
            <w:r>
              <w:rPr>
                <w:color w:val="993366"/>
              </w:rPr>
              <w:t>BIT</w:t>
            </w:r>
            <w:r>
              <w:t xml:space="preserve"> </w:t>
            </w:r>
            <w:r>
              <w:rPr>
                <w:color w:val="993366"/>
              </w:rPr>
              <w:t>STRING</w:t>
            </w:r>
            <w:r>
              <w:t xml:space="preserve"> (</w:t>
            </w:r>
            <w:r>
              <w:rPr>
                <w:color w:val="993366"/>
              </w:rPr>
              <w:t>SIZE</w:t>
            </w:r>
            <w:r>
              <w:t xml:space="preserve"> (22))                  </w:t>
            </w:r>
            <w:r>
              <w:rPr>
                <w:color w:val="993366"/>
              </w:rPr>
              <w:t>OPTIONAL</w:t>
            </w:r>
            <w:r>
              <w:t>,</w:t>
            </w:r>
          </w:p>
          <w:p w14:paraId="4A735207" w14:textId="77777777" w:rsidR="00E07166" w:rsidRDefault="00E07166" w:rsidP="00F65D83">
            <w:pPr>
              <w:pStyle w:val="PL"/>
            </w:pPr>
            <w:r>
              <w:t xml:space="preserve">    ssb-RLM                                 </w:t>
            </w:r>
            <w:r>
              <w:rPr>
                <w:color w:val="993366"/>
              </w:rPr>
              <w:t>ENUMERATED</w:t>
            </w:r>
            <w:r>
              <w:t xml:space="preserve"> {supported}                  </w:t>
            </w:r>
            <w:r>
              <w:rPr>
                <w:color w:val="993366"/>
              </w:rPr>
              <w:t>OPTIONAL</w:t>
            </w:r>
            <w:r>
              <w:t>,</w:t>
            </w:r>
          </w:p>
          <w:p w14:paraId="451EB46E" w14:textId="77777777" w:rsidR="00E07166" w:rsidRDefault="00E07166" w:rsidP="00F65D83">
            <w:pPr>
              <w:pStyle w:val="PL"/>
            </w:pPr>
            <w:r>
              <w:t xml:space="preserve">    ssb-AndCSI-RS-RLM                       </w:t>
            </w:r>
            <w:r>
              <w:rPr>
                <w:color w:val="993366"/>
              </w:rPr>
              <w:t>ENUMERATED</w:t>
            </w:r>
            <w:r>
              <w:t xml:space="preserve"> {supported}                  </w:t>
            </w:r>
            <w:r>
              <w:rPr>
                <w:color w:val="993366"/>
              </w:rPr>
              <w:t>OPTIONAL</w:t>
            </w:r>
            <w:r>
              <w:t>,</w:t>
            </w:r>
          </w:p>
          <w:p w14:paraId="45FCAA4A" w14:textId="77777777" w:rsidR="00E07166" w:rsidRDefault="00E07166" w:rsidP="00F65D83">
            <w:pPr>
              <w:pStyle w:val="PL"/>
            </w:pPr>
            <w:r>
              <w:t xml:space="preserve">    ...,</w:t>
            </w:r>
          </w:p>
          <w:p w14:paraId="091DB9EB" w14:textId="77777777" w:rsidR="00E07166" w:rsidRDefault="00E07166" w:rsidP="00F65D83">
            <w:pPr>
              <w:pStyle w:val="PL"/>
            </w:pPr>
            <w:r>
              <w:t xml:space="preserve">    [[</w:t>
            </w:r>
          </w:p>
          <w:p w14:paraId="54722876" w14:textId="77777777" w:rsidR="00E07166" w:rsidRDefault="00E07166" w:rsidP="00F65D83">
            <w:pPr>
              <w:pStyle w:val="PL"/>
            </w:pPr>
            <w:r>
              <w:t xml:space="preserve">    eventB-MeasAndReport                    </w:t>
            </w:r>
            <w:r>
              <w:rPr>
                <w:color w:val="993366"/>
              </w:rPr>
              <w:t>ENUMERATED</w:t>
            </w:r>
            <w:r>
              <w:t xml:space="preserve"> {supported}                  </w:t>
            </w:r>
            <w:r>
              <w:rPr>
                <w:color w:val="993366"/>
              </w:rPr>
              <w:t>OPTIONAL</w:t>
            </w:r>
            <w:r>
              <w:t>,</w:t>
            </w:r>
          </w:p>
          <w:p w14:paraId="3A872AA2" w14:textId="77777777" w:rsidR="00E07166" w:rsidRDefault="00E07166" w:rsidP="00F65D83">
            <w:pPr>
              <w:pStyle w:val="PL"/>
            </w:pPr>
            <w:r>
              <w:t xml:space="preserve">    handoverFDD-TDD                         </w:t>
            </w:r>
            <w:r>
              <w:rPr>
                <w:color w:val="993366"/>
              </w:rPr>
              <w:t>ENUMERATED</w:t>
            </w:r>
            <w:r>
              <w:t xml:space="preserve"> {supported}                  </w:t>
            </w:r>
            <w:r>
              <w:rPr>
                <w:color w:val="993366"/>
              </w:rPr>
              <w:t>OPTIONAL</w:t>
            </w:r>
            <w:r>
              <w:t>,</w:t>
            </w:r>
          </w:p>
          <w:p w14:paraId="6E7B54AD" w14:textId="77777777" w:rsidR="00E07166" w:rsidRDefault="00E07166" w:rsidP="00F65D83">
            <w:pPr>
              <w:pStyle w:val="PL"/>
            </w:pPr>
            <w:r>
              <w:t xml:space="preserve">    eutra-CGI-Reporting                     </w:t>
            </w:r>
            <w:r>
              <w:rPr>
                <w:color w:val="993366"/>
              </w:rPr>
              <w:t>ENUMERATED</w:t>
            </w:r>
            <w:r>
              <w:t xml:space="preserve"> {supported}                  </w:t>
            </w:r>
            <w:r>
              <w:rPr>
                <w:color w:val="993366"/>
              </w:rPr>
              <w:t>OPTIONAL</w:t>
            </w:r>
            <w:r>
              <w:t>,</w:t>
            </w:r>
          </w:p>
          <w:p w14:paraId="0C6C6A29" w14:textId="77777777" w:rsidR="00E07166" w:rsidRDefault="00E07166" w:rsidP="00F65D83">
            <w:pPr>
              <w:pStyle w:val="PL"/>
            </w:pPr>
            <w:r>
              <w:t xml:space="preserve">    nr-CGI-Reporting                        </w:t>
            </w:r>
            <w:r>
              <w:rPr>
                <w:color w:val="993366"/>
              </w:rPr>
              <w:t>ENUMERATED</w:t>
            </w:r>
            <w:r>
              <w:t xml:space="preserve"> {supported}                  </w:t>
            </w:r>
            <w:r>
              <w:rPr>
                <w:color w:val="993366"/>
              </w:rPr>
              <w:t>OPTIONAL</w:t>
            </w:r>
          </w:p>
          <w:p w14:paraId="36315D5E" w14:textId="77777777" w:rsidR="00E07166" w:rsidRDefault="00E07166" w:rsidP="00F65D83">
            <w:pPr>
              <w:pStyle w:val="PL"/>
            </w:pPr>
            <w:r>
              <w:t xml:space="preserve">    ]],</w:t>
            </w:r>
          </w:p>
          <w:p w14:paraId="1ED7BB03" w14:textId="77777777" w:rsidR="00E07166" w:rsidRDefault="00E07166" w:rsidP="00F65D83">
            <w:pPr>
              <w:pStyle w:val="PL"/>
            </w:pPr>
            <w:r>
              <w:t xml:space="preserve">    [[</w:t>
            </w:r>
          </w:p>
          <w:p w14:paraId="552E3017" w14:textId="77777777" w:rsidR="00E07166" w:rsidRDefault="00E07166" w:rsidP="00F65D83">
            <w:pPr>
              <w:pStyle w:val="PL"/>
            </w:pPr>
            <w:r>
              <w:t xml:space="preserve">    independentGapConfig                    </w:t>
            </w:r>
            <w:r>
              <w:rPr>
                <w:color w:val="993366"/>
              </w:rPr>
              <w:t>ENUMERATED</w:t>
            </w:r>
            <w:r>
              <w:t xml:space="preserve"> {supported}                  </w:t>
            </w:r>
            <w:r>
              <w:rPr>
                <w:color w:val="993366"/>
              </w:rPr>
              <w:t>OPTIONAL</w:t>
            </w:r>
            <w:r>
              <w:t>,</w:t>
            </w:r>
          </w:p>
          <w:p w14:paraId="67F7BF90" w14:textId="77777777" w:rsidR="00E07166" w:rsidRDefault="00E07166" w:rsidP="00F65D83">
            <w:pPr>
              <w:pStyle w:val="PL"/>
              <w:ind w:firstLine="390"/>
            </w:pPr>
            <w:r>
              <w:t xml:space="preserve">periodicEUTRA-MeasAndReport             </w:t>
            </w:r>
            <w:r>
              <w:rPr>
                <w:color w:val="993366"/>
              </w:rPr>
              <w:t>ENUMERATED</w:t>
            </w:r>
            <w:r>
              <w:t xml:space="preserve"> {supported}                  </w:t>
            </w:r>
            <w:r>
              <w:rPr>
                <w:color w:val="993366"/>
              </w:rPr>
              <w:t>OPTIONAL</w:t>
            </w:r>
            <w:r>
              <w:t>,</w:t>
            </w:r>
          </w:p>
          <w:p w14:paraId="267CF605" w14:textId="77777777" w:rsidR="00E07166" w:rsidRPr="00A438D3" w:rsidRDefault="00E07166" w:rsidP="00F65D83">
            <w:pPr>
              <w:pStyle w:val="PL"/>
              <w:ind w:firstLine="390"/>
            </w:pPr>
          </w:p>
          <w:p w14:paraId="22F6D737" w14:textId="77777777" w:rsidR="00E07166" w:rsidRDefault="00E07166" w:rsidP="00F65D83">
            <w:pPr>
              <w:pStyle w:val="PL"/>
            </w:pPr>
            <w:r>
              <w:t xml:space="preserve">    handoverFR1-FR2                         </w:t>
            </w:r>
            <w:r>
              <w:rPr>
                <w:color w:val="993366"/>
              </w:rPr>
              <w:t>ENUMERATED</w:t>
            </w:r>
            <w:r>
              <w:t xml:space="preserve"> {supported}                  </w:t>
            </w:r>
            <w:r>
              <w:rPr>
                <w:color w:val="993366"/>
              </w:rPr>
              <w:t>OPTIONAL</w:t>
            </w:r>
            <w:r>
              <w:t>,</w:t>
            </w:r>
          </w:p>
          <w:p w14:paraId="72AB11B3" w14:textId="77777777" w:rsidR="00E07166" w:rsidRDefault="00E07166" w:rsidP="00F65D83">
            <w:pPr>
              <w:pStyle w:val="PL"/>
            </w:pPr>
            <w:r>
              <w:t xml:space="preserve">    maxNumberCSI-RS-RRM-RS-SINR             </w:t>
            </w:r>
            <w:r>
              <w:rPr>
                <w:color w:val="993366"/>
              </w:rPr>
              <w:t>ENUMERATED</w:t>
            </w:r>
            <w:r>
              <w:t xml:space="preserve"> {n4, n8, n16, n32, n64, n96} </w:t>
            </w:r>
            <w:r>
              <w:rPr>
                <w:color w:val="993366"/>
              </w:rPr>
              <w:t>OPTIONAL</w:t>
            </w:r>
          </w:p>
          <w:p w14:paraId="27D2ED20" w14:textId="77777777" w:rsidR="00E07166" w:rsidRDefault="00E07166" w:rsidP="00F65D83">
            <w:pPr>
              <w:pStyle w:val="PL"/>
            </w:pPr>
            <w:r>
              <w:t xml:space="preserve">    ]],</w:t>
            </w:r>
          </w:p>
          <w:p w14:paraId="61DFAA15" w14:textId="77777777" w:rsidR="00E07166" w:rsidRDefault="00E07166" w:rsidP="00F65D83">
            <w:pPr>
              <w:pStyle w:val="PL"/>
            </w:pPr>
            <w:r>
              <w:t xml:space="preserve">    [[</w:t>
            </w:r>
          </w:p>
          <w:p w14:paraId="5C8CD014" w14:textId="77777777" w:rsidR="00E07166" w:rsidRDefault="00E07166" w:rsidP="00F65D83">
            <w:pPr>
              <w:pStyle w:val="PL"/>
            </w:pPr>
            <w:r>
              <w:lastRenderedPageBreak/>
              <w:t xml:space="preserve">    nr-CGI-Reporting-ENDC                   </w:t>
            </w:r>
            <w:r>
              <w:rPr>
                <w:color w:val="993366"/>
              </w:rPr>
              <w:t>ENUMERATED</w:t>
            </w:r>
            <w:r>
              <w:t xml:space="preserve"> {supported}                  </w:t>
            </w:r>
            <w:r>
              <w:rPr>
                <w:color w:val="993366"/>
              </w:rPr>
              <w:t>OPTIONAL</w:t>
            </w:r>
          </w:p>
          <w:p w14:paraId="2117710D" w14:textId="77777777" w:rsidR="00E07166" w:rsidRDefault="00E07166" w:rsidP="00F65D83">
            <w:pPr>
              <w:pStyle w:val="PL"/>
            </w:pPr>
            <w:r>
              <w:t xml:space="preserve">    ]],</w:t>
            </w:r>
          </w:p>
          <w:p w14:paraId="1B58B4C6" w14:textId="77777777" w:rsidR="00E07166" w:rsidRDefault="00E07166" w:rsidP="00F65D83">
            <w:pPr>
              <w:pStyle w:val="PL"/>
            </w:pPr>
            <w:r>
              <w:t xml:space="preserve">    [[</w:t>
            </w:r>
          </w:p>
          <w:p w14:paraId="351BDA7C" w14:textId="77777777" w:rsidR="00E07166" w:rsidRDefault="00E07166" w:rsidP="00F65D83">
            <w:pPr>
              <w:pStyle w:val="PL"/>
            </w:pPr>
            <w:r>
              <w:t xml:space="preserve">    eutra-CGI-Reporting-NEDC                </w:t>
            </w:r>
            <w:r>
              <w:rPr>
                <w:color w:val="993366"/>
              </w:rPr>
              <w:t>ENUMERATED</w:t>
            </w:r>
            <w:r>
              <w:t xml:space="preserve"> {supported}                  </w:t>
            </w:r>
            <w:r>
              <w:rPr>
                <w:color w:val="993366"/>
              </w:rPr>
              <w:t>OPTIONAL</w:t>
            </w:r>
            <w:r>
              <w:t>,</w:t>
            </w:r>
          </w:p>
          <w:p w14:paraId="089996A0" w14:textId="77777777" w:rsidR="00E07166" w:rsidRDefault="00E07166" w:rsidP="00F65D83">
            <w:pPr>
              <w:pStyle w:val="PL"/>
            </w:pPr>
            <w:r>
              <w:t xml:space="preserve">    eutra-CGI-Reporting-NRDC                </w:t>
            </w:r>
            <w:r>
              <w:rPr>
                <w:color w:val="993366"/>
              </w:rPr>
              <w:t>ENUMERATED</w:t>
            </w:r>
            <w:r>
              <w:t xml:space="preserve"> {supported}                  </w:t>
            </w:r>
            <w:r>
              <w:rPr>
                <w:color w:val="993366"/>
              </w:rPr>
              <w:t>OPTIONAL</w:t>
            </w:r>
            <w:r>
              <w:t>,</w:t>
            </w:r>
          </w:p>
          <w:p w14:paraId="073427DC" w14:textId="77777777" w:rsidR="00E07166" w:rsidRDefault="00E07166" w:rsidP="00F65D83">
            <w:pPr>
              <w:pStyle w:val="PL"/>
            </w:pPr>
            <w:r>
              <w:t xml:space="preserve">    nr-CGI-Reporting-NEDC                   </w:t>
            </w:r>
            <w:r>
              <w:rPr>
                <w:color w:val="993366"/>
              </w:rPr>
              <w:t>ENUMERATED</w:t>
            </w:r>
            <w:r>
              <w:t xml:space="preserve"> {supported}                  </w:t>
            </w:r>
            <w:r>
              <w:rPr>
                <w:color w:val="993366"/>
              </w:rPr>
              <w:t>OPTIONAL</w:t>
            </w:r>
            <w:r>
              <w:t>,</w:t>
            </w:r>
          </w:p>
          <w:p w14:paraId="76E9CB15" w14:textId="77777777" w:rsidR="00E07166" w:rsidRDefault="00E07166" w:rsidP="00F65D83">
            <w:pPr>
              <w:pStyle w:val="PL"/>
            </w:pPr>
            <w:r>
              <w:t xml:space="preserve">    nr-CGI-Reporting-NRDC                   </w:t>
            </w:r>
            <w:r>
              <w:rPr>
                <w:color w:val="993366"/>
              </w:rPr>
              <w:t>ENUMERATED</w:t>
            </w:r>
            <w:r>
              <w:t xml:space="preserve"> {supported}                  </w:t>
            </w:r>
            <w:r>
              <w:rPr>
                <w:color w:val="993366"/>
              </w:rPr>
              <w:t>OPTIONAL</w:t>
            </w:r>
          </w:p>
          <w:p w14:paraId="0220CC42" w14:textId="77777777" w:rsidR="00E07166" w:rsidRDefault="00E07166" w:rsidP="00F65D83">
            <w:pPr>
              <w:pStyle w:val="PL"/>
            </w:pPr>
            <w:r>
              <w:t xml:space="preserve">    ]],</w:t>
            </w:r>
          </w:p>
          <w:p w14:paraId="3F48BB8C" w14:textId="77777777" w:rsidR="00E07166" w:rsidRDefault="00E07166" w:rsidP="00F65D83">
            <w:pPr>
              <w:pStyle w:val="PL"/>
            </w:pPr>
            <w:r>
              <w:t xml:space="preserve">    [[</w:t>
            </w:r>
          </w:p>
          <w:p w14:paraId="644FACD9" w14:textId="77777777" w:rsidR="00E07166" w:rsidRDefault="00E07166" w:rsidP="00F65D83">
            <w:pPr>
              <w:pStyle w:val="PL"/>
            </w:pPr>
            <w:r>
              <w:t xml:space="preserve">    reportAddNeighMeasForPeriodic-r16       </w:t>
            </w:r>
            <w:r>
              <w:rPr>
                <w:color w:val="993366"/>
              </w:rPr>
              <w:t>ENUMERATED</w:t>
            </w:r>
            <w:r>
              <w:t xml:space="preserve"> {supported}                  </w:t>
            </w:r>
            <w:r>
              <w:rPr>
                <w:color w:val="993366"/>
              </w:rPr>
              <w:t>OPTIONAL</w:t>
            </w:r>
            <w:r>
              <w:t>,</w:t>
            </w:r>
          </w:p>
          <w:p w14:paraId="5FA6DA25" w14:textId="77777777" w:rsidR="00E07166" w:rsidRDefault="00E07166" w:rsidP="00F65D83">
            <w:pPr>
              <w:pStyle w:val="PL"/>
            </w:pPr>
            <w:r>
              <w:t xml:space="preserve">    condHandoverParametersCommon-r16        </w:t>
            </w:r>
            <w:r>
              <w:rPr>
                <w:color w:val="993366"/>
              </w:rPr>
              <w:t>SEQUENCE</w:t>
            </w:r>
            <w:r>
              <w:t xml:space="preserve"> {</w:t>
            </w:r>
          </w:p>
          <w:p w14:paraId="1F0BAB10" w14:textId="77777777" w:rsidR="00E07166" w:rsidRDefault="00E07166" w:rsidP="00F65D83">
            <w:pPr>
              <w:pStyle w:val="PL"/>
            </w:pPr>
            <w:r>
              <w:t xml:space="preserve">       condHandoverFDD-TDD-r16                  </w:t>
            </w:r>
            <w:r>
              <w:rPr>
                <w:color w:val="993366"/>
              </w:rPr>
              <w:t>ENUMERATED</w:t>
            </w:r>
            <w:r>
              <w:t xml:space="preserve"> {supported}              </w:t>
            </w:r>
            <w:r>
              <w:rPr>
                <w:color w:val="993366"/>
              </w:rPr>
              <w:t>OPTIONAL</w:t>
            </w:r>
            <w:r>
              <w:t>,</w:t>
            </w:r>
          </w:p>
          <w:p w14:paraId="1DAE54B0" w14:textId="77777777" w:rsidR="00E07166" w:rsidRDefault="00E07166" w:rsidP="00F65D83">
            <w:pPr>
              <w:pStyle w:val="PL"/>
            </w:pPr>
            <w:r>
              <w:t xml:space="preserve">       condHandoverFR1-FR2-r16                  </w:t>
            </w:r>
            <w:r>
              <w:rPr>
                <w:color w:val="993366"/>
              </w:rPr>
              <w:t>ENUMERATED</w:t>
            </w:r>
            <w:r>
              <w:t xml:space="preserve"> {supported}              </w:t>
            </w:r>
            <w:r>
              <w:rPr>
                <w:color w:val="993366"/>
              </w:rPr>
              <w:t>OPTIONAL</w:t>
            </w:r>
          </w:p>
          <w:p w14:paraId="43F3AF8A" w14:textId="77777777" w:rsidR="00E07166" w:rsidRDefault="00E07166" w:rsidP="00F65D83">
            <w:pPr>
              <w:pStyle w:val="PL"/>
            </w:pPr>
            <w:r>
              <w:t xml:space="preserve">    }                                                                               </w:t>
            </w:r>
            <w:r>
              <w:rPr>
                <w:color w:val="993366"/>
              </w:rPr>
              <w:t>OPTIONAL</w:t>
            </w:r>
            <w:r>
              <w:t>,</w:t>
            </w:r>
          </w:p>
          <w:p w14:paraId="76A22589" w14:textId="77777777" w:rsidR="00E07166" w:rsidRDefault="00E07166" w:rsidP="00F65D83">
            <w:pPr>
              <w:pStyle w:val="PL"/>
            </w:pPr>
            <w:r>
              <w:t xml:space="preserve">    nr-NeedForGap-Reporting-r16             </w:t>
            </w:r>
            <w:r>
              <w:rPr>
                <w:color w:val="993366"/>
              </w:rPr>
              <w:t>ENUMERATED</w:t>
            </w:r>
            <w:r>
              <w:t xml:space="preserve"> {supported}                  </w:t>
            </w:r>
            <w:r>
              <w:rPr>
                <w:color w:val="993366"/>
              </w:rPr>
              <w:t>OPTIONAL</w:t>
            </w:r>
            <w:r>
              <w:t>,</w:t>
            </w:r>
          </w:p>
          <w:p w14:paraId="4586E1E5" w14:textId="77777777" w:rsidR="00E07166" w:rsidRDefault="00E07166" w:rsidP="00F65D83">
            <w:pPr>
              <w:pStyle w:val="PL"/>
            </w:pPr>
            <w:r>
              <w:t xml:space="preserve">    supportedGapPattern-NRonly-r16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6294E209" w14:textId="77777777" w:rsidR="00E07166" w:rsidRDefault="00E07166" w:rsidP="00F65D83">
            <w:pPr>
              <w:pStyle w:val="PL"/>
            </w:pPr>
            <w:r>
              <w:t xml:space="preserve">    supportedGapPattern-NRonly-NEDC-r16     </w:t>
            </w:r>
            <w:r>
              <w:rPr>
                <w:color w:val="993366"/>
              </w:rPr>
              <w:t>ENUMERATED</w:t>
            </w:r>
            <w:r>
              <w:t xml:space="preserve"> {supported}                  </w:t>
            </w:r>
            <w:r>
              <w:rPr>
                <w:color w:val="993366"/>
              </w:rPr>
              <w:t>OPTIONAL</w:t>
            </w:r>
            <w:r>
              <w:t>,</w:t>
            </w:r>
          </w:p>
          <w:p w14:paraId="04B056EE" w14:textId="77777777" w:rsidR="00E07166" w:rsidRDefault="00E07166" w:rsidP="00F65D83">
            <w:pPr>
              <w:pStyle w:val="PL"/>
            </w:pPr>
            <w:r>
              <w:t xml:space="preserve">    maxNumberCLI-RSSI-r16                   </w:t>
            </w:r>
            <w:r>
              <w:rPr>
                <w:color w:val="993366"/>
              </w:rPr>
              <w:t>ENUMERATED</w:t>
            </w:r>
            <w:r>
              <w:t xml:space="preserve"> {n8, n16, n32, n64}          </w:t>
            </w:r>
            <w:r>
              <w:rPr>
                <w:color w:val="993366"/>
              </w:rPr>
              <w:t>OPTIONAL</w:t>
            </w:r>
            <w:r>
              <w:t>,</w:t>
            </w:r>
          </w:p>
          <w:p w14:paraId="7C038BE6" w14:textId="77777777" w:rsidR="00E07166" w:rsidRDefault="00E07166" w:rsidP="00F65D83">
            <w:pPr>
              <w:pStyle w:val="PL"/>
            </w:pPr>
            <w:r>
              <w:t xml:space="preserve">    maxNumberCLI-SRS-RSRP-r16               </w:t>
            </w:r>
            <w:r>
              <w:rPr>
                <w:color w:val="993366"/>
              </w:rPr>
              <w:t>ENUMERATED</w:t>
            </w:r>
            <w:r>
              <w:t xml:space="preserve"> {n4, n8, n16, n32}           </w:t>
            </w:r>
            <w:r>
              <w:rPr>
                <w:color w:val="993366"/>
              </w:rPr>
              <w:t>OPTIONAL</w:t>
            </w:r>
            <w:r>
              <w:t>,</w:t>
            </w:r>
          </w:p>
          <w:p w14:paraId="2F1AF389" w14:textId="77777777" w:rsidR="00E07166" w:rsidRDefault="00E07166" w:rsidP="00F65D83">
            <w:pPr>
              <w:pStyle w:val="PL"/>
            </w:pPr>
            <w:r>
              <w:t xml:space="preserve">    maxNumberPerSlotCLI-SRS-RSRP-r16        </w:t>
            </w:r>
            <w:r>
              <w:rPr>
                <w:color w:val="993366"/>
              </w:rPr>
              <w:t>ENUMERATED</w:t>
            </w:r>
            <w:r>
              <w:t xml:space="preserve"> {n2, n4, n8}                 </w:t>
            </w:r>
            <w:r>
              <w:rPr>
                <w:color w:val="993366"/>
              </w:rPr>
              <w:t>OPTIONAL</w:t>
            </w:r>
            <w:r>
              <w:t>,</w:t>
            </w:r>
          </w:p>
          <w:p w14:paraId="37FDA7B6" w14:textId="77777777" w:rsidR="00E07166" w:rsidRDefault="00E07166" w:rsidP="00F65D83">
            <w:pPr>
              <w:pStyle w:val="PL"/>
            </w:pPr>
            <w:r>
              <w:t xml:space="preserve">    mfbi-IAB-r16                            </w:t>
            </w:r>
            <w:r>
              <w:rPr>
                <w:color w:val="993366"/>
              </w:rPr>
              <w:t>ENUMERATED</w:t>
            </w:r>
            <w:r>
              <w:t xml:space="preserve"> {supported}                  </w:t>
            </w:r>
            <w:r>
              <w:rPr>
                <w:color w:val="993366"/>
              </w:rPr>
              <w:t>OPTIONAL</w:t>
            </w:r>
            <w:r>
              <w:t>,</w:t>
            </w:r>
          </w:p>
          <w:p w14:paraId="1917BBE6" w14:textId="77777777" w:rsidR="00E07166" w:rsidRDefault="00E07166" w:rsidP="00F65D83">
            <w:pPr>
              <w:pStyle w:val="PL"/>
            </w:pPr>
            <w:r>
              <w:t xml:space="preserve">    dummy                                   </w:t>
            </w:r>
            <w:r>
              <w:rPr>
                <w:color w:val="993366"/>
              </w:rPr>
              <w:t>ENUMERATED</w:t>
            </w:r>
            <w:r>
              <w:t xml:space="preserve"> {supported}                  </w:t>
            </w:r>
            <w:r>
              <w:rPr>
                <w:color w:val="993366"/>
              </w:rPr>
              <w:t>OPTIONAL</w:t>
            </w:r>
            <w:r>
              <w:t>,</w:t>
            </w:r>
          </w:p>
          <w:p w14:paraId="3E9024AC" w14:textId="77777777" w:rsidR="00E07166" w:rsidRDefault="00E07166" w:rsidP="00F65D83">
            <w:pPr>
              <w:pStyle w:val="PL"/>
            </w:pPr>
            <w:r>
              <w:t xml:space="preserve">    nr-CGI-Reporting-NPN-r16                </w:t>
            </w:r>
            <w:r>
              <w:rPr>
                <w:color w:val="993366"/>
              </w:rPr>
              <w:t>ENUMERATED</w:t>
            </w:r>
            <w:r>
              <w:t xml:space="preserve"> {supported}                  </w:t>
            </w:r>
            <w:r>
              <w:rPr>
                <w:color w:val="993366"/>
              </w:rPr>
              <w:t>OPTIONAL</w:t>
            </w:r>
            <w:r>
              <w:t>,</w:t>
            </w:r>
          </w:p>
          <w:p w14:paraId="3ADBA437" w14:textId="77777777" w:rsidR="00E07166" w:rsidRDefault="00E07166" w:rsidP="00F65D83">
            <w:pPr>
              <w:pStyle w:val="PL"/>
            </w:pPr>
            <w:r>
              <w:t xml:space="preserve">    idleInactiveEUTRA-MeasReport-r16        </w:t>
            </w:r>
            <w:r>
              <w:rPr>
                <w:color w:val="993366"/>
              </w:rPr>
              <w:t>ENUMERATED</w:t>
            </w:r>
            <w:r>
              <w:t xml:space="preserve"> {supported}                  </w:t>
            </w:r>
            <w:r>
              <w:rPr>
                <w:color w:val="993366"/>
              </w:rPr>
              <w:t>OPTIONAL</w:t>
            </w:r>
            <w:r>
              <w:t>,</w:t>
            </w:r>
          </w:p>
          <w:p w14:paraId="1737A1A2" w14:textId="77777777" w:rsidR="00E07166" w:rsidRDefault="00E07166" w:rsidP="00F65D83">
            <w:pPr>
              <w:pStyle w:val="PL"/>
            </w:pPr>
            <w:r>
              <w:t xml:space="preserve">    idleInactive-ValidityArea-r16           </w:t>
            </w:r>
            <w:r>
              <w:rPr>
                <w:color w:val="993366"/>
              </w:rPr>
              <w:t>ENUMERATED</w:t>
            </w:r>
            <w:r>
              <w:t xml:space="preserve"> {supported}                  </w:t>
            </w:r>
            <w:r>
              <w:rPr>
                <w:color w:val="993366"/>
              </w:rPr>
              <w:t>OPTIONAL</w:t>
            </w:r>
            <w:r>
              <w:t>,</w:t>
            </w:r>
          </w:p>
          <w:p w14:paraId="4C407A8C" w14:textId="77777777" w:rsidR="00E07166" w:rsidRDefault="00E07166" w:rsidP="00F65D83">
            <w:pPr>
              <w:pStyle w:val="PL"/>
            </w:pPr>
            <w:r>
              <w:t xml:space="preserve">    eutra-AutonomousGaps-r16                </w:t>
            </w:r>
            <w:r>
              <w:rPr>
                <w:color w:val="993366"/>
              </w:rPr>
              <w:t>ENUMERATED</w:t>
            </w:r>
            <w:r>
              <w:t xml:space="preserve"> {supported}                  </w:t>
            </w:r>
            <w:r>
              <w:rPr>
                <w:color w:val="993366"/>
              </w:rPr>
              <w:t>OPTIONAL</w:t>
            </w:r>
            <w:r>
              <w:t>,</w:t>
            </w:r>
          </w:p>
          <w:p w14:paraId="60AA3DA0" w14:textId="77777777" w:rsidR="00E07166" w:rsidRDefault="00E07166" w:rsidP="00F65D83">
            <w:pPr>
              <w:pStyle w:val="PL"/>
            </w:pPr>
            <w:r>
              <w:t xml:space="preserve">    eutra-AutonomousGaps-NEDC-r16           </w:t>
            </w:r>
            <w:r>
              <w:rPr>
                <w:color w:val="993366"/>
              </w:rPr>
              <w:t>ENUMERATED</w:t>
            </w:r>
            <w:r>
              <w:t xml:space="preserve"> {supported}                  </w:t>
            </w:r>
            <w:r>
              <w:rPr>
                <w:color w:val="993366"/>
              </w:rPr>
              <w:t>OPTIONAL</w:t>
            </w:r>
            <w:r>
              <w:t>,</w:t>
            </w:r>
          </w:p>
          <w:p w14:paraId="7E0B0B1F" w14:textId="77777777" w:rsidR="00E07166" w:rsidRDefault="00E07166" w:rsidP="00F65D83">
            <w:pPr>
              <w:pStyle w:val="PL"/>
            </w:pPr>
            <w:r>
              <w:t xml:space="preserve">    eutra-AutonomousGaps-NRDC-r16           </w:t>
            </w:r>
            <w:r>
              <w:rPr>
                <w:color w:val="993366"/>
              </w:rPr>
              <w:t>ENUMERATED</w:t>
            </w:r>
            <w:r>
              <w:t xml:space="preserve"> {supported}                  </w:t>
            </w:r>
            <w:r>
              <w:rPr>
                <w:color w:val="993366"/>
              </w:rPr>
              <w:t>OPTIONAL</w:t>
            </w:r>
            <w:r>
              <w:t>,</w:t>
            </w:r>
          </w:p>
          <w:p w14:paraId="08B6A8F7" w14:textId="77777777" w:rsidR="00E07166" w:rsidRDefault="00E07166" w:rsidP="00F65D83">
            <w:pPr>
              <w:pStyle w:val="PL"/>
            </w:pPr>
            <w:r>
              <w:t xml:space="preserve">    pcellT312-r16                           </w:t>
            </w:r>
            <w:r>
              <w:rPr>
                <w:color w:val="993366"/>
              </w:rPr>
              <w:t>ENUMERATED</w:t>
            </w:r>
            <w:r>
              <w:t xml:space="preserve"> {supported}                  </w:t>
            </w:r>
            <w:r>
              <w:rPr>
                <w:color w:val="993366"/>
              </w:rPr>
              <w:t>OPTIONAL</w:t>
            </w:r>
            <w:r>
              <w:t>,</w:t>
            </w:r>
          </w:p>
          <w:p w14:paraId="627CB337" w14:textId="77777777" w:rsidR="00E07166" w:rsidRDefault="00E07166" w:rsidP="00F65D83">
            <w:pPr>
              <w:pStyle w:val="PL"/>
            </w:pPr>
            <w:r>
              <w:t xml:space="preserve">    supportedGapPattern-r16                 </w:t>
            </w:r>
            <w:r>
              <w:rPr>
                <w:color w:val="993366"/>
              </w:rPr>
              <w:t>BIT</w:t>
            </w:r>
            <w:r>
              <w:t xml:space="preserve"> </w:t>
            </w:r>
            <w:r>
              <w:rPr>
                <w:color w:val="993366"/>
              </w:rPr>
              <w:t>STRING</w:t>
            </w:r>
            <w:r>
              <w:t xml:space="preserve"> (</w:t>
            </w:r>
            <w:r>
              <w:rPr>
                <w:color w:val="993366"/>
              </w:rPr>
              <w:t>SIZE</w:t>
            </w:r>
            <w:r>
              <w:t xml:space="preserve"> (2))                   </w:t>
            </w:r>
            <w:r>
              <w:rPr>
                <w:color w:val="993366"/>
              </w:rPr>
              <w:t>OPTIONAL</w:t>
            </w:r>
          </w:p>
          <w:p w14:paraId="64F43A9E" w14:textId="77777777" w:rsidR="00E07166" w:rsidRDefault="00E07166" w:rsidP="00F65D83">
            <w:pPr>
              <w:pStyle w:val="PL"/>
            </w:pPr>
            <w:r>
              <w:t xml:space="preserve">    ]],</w:t>
            </w:r>
          </w:p>
          <w:p w14:paraId="08799FFC" w14:textId="77777777" w:rsidR="00E07166" w:rsidRDefault="00E07166" w:rsidP="00F65D83">
            <w:pPr>
              <w:pStyle w:val="PL"/>
            </w:pPr>
            <w:r>
              <w:t xml:space="preserve">    [[</w:t>
            </w:r>
          </w:p>
          <w:p w14:paraId="3CFB3F31" w14:textId="77777777" w:rsidR="00E07166" w:rsidRDefault="00E07166" w:rsidP="00F65D83">
            <w:pPr>
              <w:pStyle w:val="PL"/>
              <w:rPr>
                <w:color w:val="808080"/>
              </w:rPr>
            </w:pPr>
            <w:r>
              <w:t xml:space="preserve">    </w:t>
            </w:r>
            <w:r>
              <w:rPr>
                <w:color w:val="808080"/>
              </w:rPr>
              <w:t>-- R4 19-2 Concurrent measurement gaps</w:t>
            </w:r>
          </w:p>
          <w:p w14:paraId="0DB420EE" w14:textId="77777777" w:rsidR="00E07166" w:rsidRDefault="00E07166" w:rsidP="00F65D83">
            <w:pPr>
              <w:pStyle w:val="PL"/>
            </w:pPr>
            <w:r>
              <w:t xml:space="preserve">    concurrentMeasGap-r17                   </w:t>
            </w:r>
            <w:r>
              <w:rPr>
                <w:color w:val="993366"/>
              </w:rPr>
              <w:t>CHOICE</w:t>
            </w:r>
            <w:r>
              <w:t xml:space="preserve"> {</w:t>
            </w:r>
          </w:p>
          <w:p w14:paraId="5260140A" w14:textId="77777777" w:rsidR="00E07166" w:rsidRDefault="00E07166" w:rsidP="00F65D83">
            <w:pPr>
              <w:pStyle w:val="PL"/>
            </w:pPr>
            <w:r>
              <w:t xml:space="preserve">        concurrentPerUE-OnlyMeasGap-r17         </w:t>
            </w:r>
            <w:r>
              <w:rPr>
                <w:color w:val="993366"/>
              </w:rPr>
              <w:t>ENUMERATED</w:t>
            </w:r>
            <w:r>
              <w:t xml:space="preserve"> {supported},</w:t>
            </w:r>
          </w:p>
          <w:p w14:paraId="4AEDABB5" w14:textId="77777777" w:rsidR="00E07166" w:rsidRDefault="00E07166" w:rsidP="00F65D83">
            <w:pPr>
              <w:pStyle w:val="PL"/>
            </w:pPr>
            <w:r>
              <w:t xml:space="preserve">        concurrentPerUE-PerFRCombMeasGap-r17    </w:t>
            </w:r>
            <w:r>
              <w:rPr>
                <w:color w:val="993366"/>
              </w:rPr>
              <w:t>ENUMERATED</w:t>
            </w:r>
            <w:r>
              <w:t xml:space="preserve"> {supported}</w:t>
            </w:r>
          </w:p>
          <w:p w14:paraId="1AE1240F" w14:textId="77777777" w:rsidR="00E07166" w:rsidRDefault="00E07166" w:rsidP="00F65D83">
            <w:pPr>
              <w:pStyle w:val="PL"/>
            </w:pPr>
            <w:r>
              <w:t xml:space="preserve">    }                                                                               </w:t>
            </w:r>
            <w:r>
              <w:rPr>
                <w:color w:val="993366"/>
              </w:rPr>
              <w:t>OPTIONAL</w:t>
            </w:r>
            <w:r>
              <w:t>,</w:t>
            </w:r>
          </w:p>
          <w:p w14:paraId="4A311D1A" w14:textId="77777777" w:rsidR="00E07166" w:rsidRDefault="00E07166" w:rsidP="00F65D83">
            <w:pPr>
              <w:pStyle w:val="PL"/>
              <w:rPr>
                <w:color w:val="808080"/>
              </w:rPr>
            </w:pPr>
            <w:r>
              <w:t xml:space="preserve">    </w:t>
            </w:r>
            <w:r>
              <w:rPr>
                <w:color w:val="808080"/>
              </w:rPr>
              <w:t>-- R4 19-1 Network controlled small gap (NCSG)</w:t>
            </w:r>
          </w:p>
          <w:p w14:paraId="59365D7D" w14:textId="77777777" w:rsidR="00E07166" w:rsidRDefault="00E07166" w:rsidP="00F65D83">
            <w:pPr>
              <w:pStyle w:val="PL"/>
            </w:pPr>
            <w:r>
              <w:t xml:space="preserve">    nr-NeedForGapNCSG-Reporting-r17         </w:t>
            </w:r>
            <w:r>
              <w:rPr>
                <w:color w:val="993366"/>
              </w:rPr>
              <w:t>ENUMERATED</w:t>
            </w:r>
            <w:r>
              <w:t xml:space="preserve"> {supported}                  </w:t>
            </w:r>
            <w:r>
              <w:rPr>
                <w:color w:val="993366"/>
              </w:rPr>
              <w:t>OPTIONAL</w:t>
            </w:r>
            <w:r>
              <w:t>,</w:t>
            </w:r>
          </w:p>
          <w:p w14:paraId="15AD6598" w14:textId="77777777" w:rsidR="00E07166" w:rsidRDefault="00E07166" w:rsidP="00F65D83">
            <w:pPr>
              <w:pStyle w:val="PL"/>
            </w:pPr>
            <w:r>
              <w:t xml:space="preserve">    </w:t>
            </w:r>
            <w:r w:rsidRPr="00431580">
              <w:rPr>
                <w:highlight w:val="yellow"/>
              </w:rPr>
              <w:t xml:space="preserve">eutra-NeedForGapNCSG-Reporting-r17      </w:t>
            </w:r>
            <w:r w:rsidRPr="00431580">
              <w:rPr>
                <w:color w:val="993366"/>
                <w:highlight w:val="yellow"/>
              </w:rPr>
              <w:t>ENUMERATED</w:t>
            </w:r>
            <w:r w:rsidRPr="00431580">
              <w:rPr>
                <w:highlight w:val="yellow"/>
              </w:rPr>
              <w:t xml:space="preserve"> {supported}</w:t>
            </w:r>
            <w:r>
              <w:t xml:space="preserve">                  </w:t>
            </w:r>
            <w:r>
              <w:rPr>
                <w:color w:val="993366"/>
              </w:rPr>
              <w:t>OPTIONAL</w:t>
            </w:r>
            <w:r>
              <w:t>,</w:t>
            </w:r>
          </w:p>
          <w:p w14:paraId="381F4240" w14:textId="77777777" w:rsidR="00E07166" w:rsidRPr="00431580" w:rsidRDefault="00E07166" w:rsidP="00F65D83">
            <w:pPr>
              <w:rPr>
                <w:rFonts w:eastAsiaTheme="minorEastAsia" w:cs="Batang"/>
                <w:color w:val="000000" w:themeColor="text1"/>
                <w:sz w:val="22"/>
                <w:szCs w:val="22"/>
                <w:lang w:eastAsia="zh-CN"/>
              </w:rPr>
            </w:pPr>
          </w:p>
        </w:tc>
      </w:tr>
    </w:tbl>
    <w:p w14:paraId="2628C6B9" w14:textId="77777777" w:rsidR="00E07166" w:rsidRPr="00431580" w:rsidRDefault="00E07166" w:rsidP="00E07166">
      <w:pPr>
        <w:rPr>
          <w:rFonts w:eastAsiaTheme="minorEastAsia" w:cs="Batang"/>
          <w:color w:val="000000" w:themeColor="text1"/>
          <w:sz w:val="22"/>
          <w:szCs w:val="22"/>
          <w:lang w:eastAsia="zh-CN"/>
        </w:rPr>
      </w:pPr>
    </w:p>
    <w:p w14:paraId="2E137F4E" w14:textId="77777777" w:rsidR="00E07166" w:rsidRPr="00334379" w:rsidRDefault="00E07166" w:rsidP="0063149B">
      <w:pPr>
        <w:rPr>
          <w:rFonts w:eastAsiaTheme="minorEastAsia" w:cs="Batang"/>
          <w:color w:val="000000" w:themeColor="text1"/>
          <w:sz w:val="22"/>
          <w:szCs w:val="22"/>
          <w:lang w:eastAsia="zh-CN"/>
        </w:rPr>
      </w:pPr>
    </w:p>
    <w:sectPr w:rsidR="00E07166" w:rsidRPr="00334379" w:rsidSect="00975E02">
      <w:footerReference w:type="default" r:id="rId15"/>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2B903" w14:textId="77777777" w:rsidR="00992563" w:rsidRDefault="00992563">
      <w:r>
        <w:separator/>
      </w:r>
    </w:p>
  </w:endnote>
  <w:endnote w:type="continuationSeparator" w:id="0">
    <w:p w14:paraId="4C909C8D" w14:textId="77777777" w:rsidR="00992563" w:rsidRDefault="00992563">
      <w:r>
        <w:continuationSeparator/>
      </w:r>
    </w:p>
  </w:endnote>
  <w:endnote w:type="continuationNotice" w:id="1">
    <w:p w14:paraId="47CCF20F" w14:textId="77777777" w:rsidR="00992563" w:rsidRDefault="009925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A612B1" w:rsidRDefault="00A612B1">
    <w:pPr>
      <w:pStyle w:val="af3"/>
      <w:jc w:val="center"/>
      <w:rPr>
        <w:sz w:val="22"/>
      </w:rPr>
    </w:pPr>
    <w:r>
      <w:rPr>
        <w:rStyle w:val="afe"/>
        <w:rFonts w:eastAsia="MS Gothic"/>
      </w:rPr>
      <w:t xml:space="preserve">- </w:t>
    </w:r>
    <w:r w:rsidR="006F0809">
      <w:rPr>
        <w:rStyle w:val="afe"/>
        <w:rFonts w:eastAsia="MS Gothic"/>
      </w:rPr>
      <w:fldChar w:fldCharType="begin"/>
    </w:r>
    <w:r>
      <w:rPr>
        <w:rStyle w:val="afe"/>
        <w:rFonts w:eastAsia="MS Gothic"/>
      </w:rPr>
      <w:instrText xml:space="preserve"> PAGE </w:instrText>
    </w:r>
    <w:r w:rsidR="006F0809">
      <w:rPr>
        <w:rStyle w:val="afe"/>
        <w:rFonts w:eastAsia="MS Gothic"/>
      </w:rPr>
      <w:fldChar w:fldCharType="separate"/>
    </w:r>
    <w:r w:rsidR="00605BD7">
      <w:rPr>
        <w:rStyle w:val="afe"/>
        <w:rFonts w:eastAsia="MS Gothic"/>
        <w:noProof/>
      </w:rPr>
      <w:t>1</w:t>
    </w:r>
    <w:r w:rsidR="006F0809">
      <w:rPr>
        <w:rStyle w:val="afe"/>
        <w:rFonts w:eastAsia="MS Gothic"/>
      </w:rPr>
      <w:fldChar w:fldCharType="end"/>
    </w:r>
    <w:r>
      <w:rPr>
        <w:rStyle w:val="afe"/>
        <w:rFonts w:eastAsia="MS Gothic"/>
      </w:rPr>
      <w:t>/</w:t>
    </w:r>
    <w:r w:rsidR="006F0809">
      <w:rPr>
        <w:rStyle w:val="afe"/>
        <w:rFonts w:eastAsia="MS Gothic"/>
      </w:rPr>
      <w:fldChar w:fldCharType="begin"/>
    </w:r>
    <w:r>
      <w:rPr>
        <w:rStyle w:val="afe"/>
        <w:rFonts w:eastAsia="MS Gothic"/>
      </w:rPr>
      <w:instrText xml:space="preserve"> NUMPAGES </w:instrText>
    </w:r>
    <w:r w:rsidR="006F0809">
      <w:rPr>
        <w:rStyle w:val="afe"/>
        <w:rFonts w:eastAsia="MS Gothic"/>
      </w:rPr>
      <w:fldChar w:fldCharType="separate"/>
    </w:r>
    <w:r w:rsidR="00605BD7">
      <w:rPr>
        <w:rStyle w:val="afe"/>
        <w:rFonts w:eastAsia="MS Gothic"/>
        <w:noProof/>
      </w:rPr>
      <w:t>15</w:t>
    </w:r>
    <w:r w:rsidR="006F0809">
      <w:rPr>
        <w:rStyle w:val="afe"/>
        <w:rFonts w:eastAsia="MS Gothic"/>
      </w:rPr>
      <w:fldChar w:fldCharType="end"/>
    </w:r>
    <w:r>
      <w:rPr>
        <w:rStyle w:val="afe"/>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BE663" w14:textId="77777777" w:rsidR="00992563" w:rsidRDefault="00992563">
      <w:r>
        <w:separator/>
      </w:r>
    </w:p>
  </w:footnote>
  <w:footnote w:type="continuationSeparator" w:id="0">
    <w:p w14:paraId="2B534AB2" w14:textId="77777777" w:rsidR="00992563" w:rsidRDefault="00992563">
      <w:r>
        <w:continuationSeparator/>
      </w:r>
    </w:p>
  </w:footnote>
  <w:footnote w:type="continuationNotice" w:id="1">
    <w:p w14:paraId="0C58E635" w14:textId="77777777" w:rsidR="00992563" w:rsidRDefault="009925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6E365F7"/>
    <w:multiLevelType w:val="singleLevel"/>
    <w:tmpl w:val="36E365F7"/>
    <w:lvl w:ilvl="0">
      <w:start w:val="1"/>
      <w:numFmt w:val="decimal"/>
      <w:suff w:val="space"/>
      <w:lvlText w:val="%1)"/>
      <w:lvlJc w:val="left"/>
    </w:lvl>
  </w:abstractNum>
  <w:abstractNum w:abstractNumId="10"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13"/>
  </w:num>
  <w:num w:numId="4">
    <w:abstractNumId w:val="17"/>
  </w:num>
  <w:num w:numId="5">
    <w:abstractNumId w:val="6"/>
  </w:num>
  <w:num w:numId="6">
    <w:abstractNumId w:val="12"/>
  </w:num>
  <w:num w:numId="7">
    <w:abstractNumId w:val="10"/>
  </w:num>
  <w:num w:numId="8">
    <w:abstractNumId w:val="15"/>
  </w:num>
  <w:num w:numId="9">
    <w:abstractNumId w:val="2"/>
  </w:num>
  <w:num w:numId="10">
    <w:abstractNumId w:val="5"/>
  </w:num>
  <w:num w:numId="11">
    <w:abstractNumId w:val="1"/>
  </w:num>
  <w:num w:numId="12">
    <w:abstractNumId w:val="7"/>
  </w:num>
  <w:num w:numId="13">
    <w:abstractNumId w:val="0"/>
  </w:num>
  <w:num w:numId="14">
    <w:abstractNumId w:val="16"/>
  </w:num>
  <w:num w:numId="15">
    <w:abstractNumId w:val="11"/>
  </w:num>
  <w:num w:numId="16">
    <w:abstractNumId w:val="14"/>
  </w:num>
  <w:num w:numId="17">
    <w:abstractNumId w:val="9"/>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120"/>
  <w:drawingGridVerticalSpacing w:val="163"/>
  <w:displayHorizontalDrawingGridEvery w:val="0"/>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955"/>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86F"/>
    <w:rsid w:val="00063997"/>
    <w:rsid w:val="00063DEC"/>
    <w:rsid w:val="00063EF7"/>
    <w:rsid w:val="000644A1"/>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4EB"/>
    <w:rsid w:val="000B46A2"/>
    <w:rsid w:val="000B49F2"/>
    <w:rsid w:val="000B4CB0"/>
    <w:rsid w:val="000B4CE1"/>
    <w:rsid w:val="000B4E07"/>
    <w:rsid w:val="000B4E83"/>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6D6"/>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1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F2E"/>
    <w:rsid w:val="00215106"/>
    <w:rsid w:val="002154CD"/>
    <w:rsid w:val="002155C0"/>
    <w:rsid w:val="00215626"/>
    <w:rsid w:val="00215643"/>
    <w:rsid w:val="0021564B"/>
    <w:rsid w:val="00215945"/>
    <w:rsid w:val="00215A03"/>
    <w:rsid w:val="00215E79"/>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77D6B"/>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4A7"/>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3A0"/>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79"/>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2A0"/>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2A"/>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580"/>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2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49B"/>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1"/>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84"/>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019"/>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6FC1"/>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1A8"/>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E53"/>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96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70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EC4"/>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9A5"/>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D3D"/>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22B"/>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7BF"/>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507"/>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E2F"/>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1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02"/>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563"/>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10"/>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23C"/>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0A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8D3"/>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4D28"/>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2F94"/>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A1F"/>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021"/>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32"/>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894"/>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65A"/>
    <w:rsid w:val="00B65B63"/>
    <w:rsid w:val="00B65D1D"/>
    <w:rsid w:val="00B65D84"/>
    <w:rsid w:val="00B65DCF"/>
    <w:rsid w:val="00B65DFB"/>
    <w:rsid w:val="00B664A4"/>
    <w:rsid w:val="00B664E6"/>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52"/>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4C2"/>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6EE"/>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09"/>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33F"/>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611"/>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69A"/>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8C0"/>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B6"/>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166"/>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2F"/>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771"/>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DE0"/>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971"/>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2CE"/>
    <w:rsid w:val="00EE7386"/>
    <w:rsid w:val="00EE7408"/>
    <w:rsid w:val="00EE796B"/>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72"/>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929"/>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44C"/>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C6"/>
    <w:rsid w:val="00FA0972"/>
    <w:rsid w:val="00FA0A6B"/>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D3A22"/>
    <w:rPr>
      <w:rFonts w:ascii="Times New Roman" w:eastAsia="MS Gothic" w:hAnsi="Times New Roman"/>
      <w:sz w:val="24"/>
      <w:lang w:val="en-GB" w:eastAsia="ja-JP"/>
    </w:rPr>
  </w:style>
  <w:style w:type="paragraph" w:styleId="1">
    <w:name w:val="heading 1"/>
    <w:basedOn w:val="a0"/>
    <w:next w:val="a0"/>
    <w:qFormat/>
    <w:rsid w:val="004D3A22"/>
    <w:pPr>
      <w:keepNext/>
      <w:tabs>
        <w:tab w:val="left" w:pos="0"/>
      </w:tabs>
      <w:spacing w:before="240" w:after="60"/>
      <w:outlineLvl w:val="0"/>
    </w:pPr>
    <w:rPr>
      <w:rFonts w:ascii="Arial" w:hAnsi="Arial"/>
      <w:kern w:val="28"/>
      <w:sz w:val="28"/>
    </w:rPr>
  </w:style>
  <w:style w:type="paragraph" w:styleId="2">
    <w:name w:val="heading 2"/>
    <w:basedOn w:val="a0"/>
    <w:next w:val="a0"/>
    <w:qFormat/>
    <w:rsid w:val="004D3A22"/>
    <w:pPr>
      <w:keepNext/>
      <w:spacing w:line="480" w:lineRule="auto"/>
      <w:outlineLvl w:val="1"/>
    </w:pPr>
    <w:rPr>
      <w:rFonts w:ascii="Arial" w:hAnsi="Arial"/>
    </w:rPr>
  </w:style>
  <w:style w:type="paragraph" w:styleId="30">
    <w:name w:val="heading 3"/>
    <w:basedOn w:val="a0"/>
    <w:next w:val="a0"/>
    <w:qFormat/>
    <w:rsid w:val="004D3A22"/>
    <w:pPr>
      <w:keepNext/>
      <w:spacing w:before="240" w:after="60"/>
      <w:outlineLvl w:val="2"/>
    </w:pPr>
    <w:rPr>
      <w:rFonts w:ascii="Arial" w:hAnsi="Arial"/>
    </w:rPr>
  </w:style>
  <w:style w:type="paragraph" w:styleId="4">
    <w:name w:val="heading 4"/>
    <w:basedOn w:val="a0"/>
    <w:next w:val="a0"/>
    <w:link w:val="40"/>
    <w:qFormat/>
    <w:rsid w:val="004D3A22"/>
    <w:pPr>
      <w:keepNext/>
      <w:jc w:val="right"/>
      <w:outlineLvl w:val="3"/>
    </w:pPr>
    <w:rPr>
      <w:rFonts w:ascii="Arial" w:hAnsi="Arial"/>
      <w:i/>
    </w:rPr>
  </w:style>
  <w:style w:type="paragraph" w:styleId="5">
    <w:name w:val="heading 5"/>
    <w:basedOn w:val="a0"/>
    <w:next w:val="a0"/>
    <w:qFormat/>
    <w:rsid w:val="004D3A22"/>
    <w:pPr>
      <w:keepNext/>
      <w:spacing w:line="360" w:lineRule="auto"/>
      <w:outlineLvl w:val="4"/>
    </w:pPr>
    <w:rPr>
      <w:sz w:val="26"/>
      <w:u w:val="single"/>
    </w:rPr>
  </w:style>
  <w:style w:type="paragraph" w:styleId="6">
    <w:name w:val="heading 6"/>
    <w:basedOn w:val="a0"/>
    <w:next w:val="a0"/>
    <w:qFormat/>
    <w:rsid w:val="004D3A22"/>
    <w:pPr>
      <w:spacing w:before="240" w:after="60"/>
      <w:outlineLvl w:val="5"/>
    </w:pPr>
    <w:rPr>
      <w:i/>
      <w:sz w:val="22"/>
    </w:rPr>
  </w:style>
  <w:style w:type="paragraph" w:styleId="7">
    <w:name w:val="heading 7"/>
    <w:basedOn w:val="a0"/>
    <w:next w:val="a0"/>
    <w:qFormat/>
    <w:rsid w:val="004D3A22"/>
    <w:pPr>
      <w:spacing w:before="240" w:after="60"/>
      <w:outlineLvl w:val="6"/>
    </w:pPr>
    <w:rPr>
      <w:rFonts w:ascii="Arial" w:hAnsi="Arial"/>
    </w:rPr>
  </w:style>
  <w:style w:type="paragraph" w:styleId="8">
    <w:name w:val="heading 8"/>
    <w:basedOn w:val="a0"/>
    <w:next w:val="a0"/>
    <w:qFormat/>
    <w:rsid w:val="004D3A22"/>
    <w:pPr>
      <w:spacing w:before="240" w:after="60"/>
      <w:outlineLvl w:val="7"/>
    </w:pPr>
    <w:rPr>
      <w:rFonts w:ascii="Arial" w:hAnsi="Arial"/>
      <w:i/>
    </w:rPr>
  </w:style>
  <w:style w:type="paragraph" w:styleId="9">
    <w:name w:val="heading 9"/>
    <w:basedOn w:val="a0"/>
    <w:next w:val="a0"/>
    <w:qFormat/>
    <w:rsid w:val="004D3A22"/>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style>
  <w:style w:type="paragraph" w:styleId="a4">
    <w:name w:val="Note Heading"/>
    <w:basedOn w:val="a0"/>
    <w:next w:val="a0"/>
    <w:link w:val="a5"/>
    <w:qFormat/>
    <w:rsid w:val="004D3A22"/>
    <w:pPr>
      <w:jc w:val="center"/>
    </w:pPr>
    <w:rPr>
      <w:b/>
      <w:color w:val="FF0000"/>
      <w:szCs w:val="21"/>
      <w:lang w:val="en-US"/>
    </w:rPr>
  </w:style>
  <w:style w:type="paragraph" w:styleId="a6">
    <w:name w:val="caption"/>
    <w:basedOn w:val="a0"/>
    <w:next w:val="a0"/>
    <w:qFormat/>
    <w:rsid w:val="004D3A22"/>
    <w:pPr>
      <w:spacing w:before="120" w:after="120"/>
    </w:pPr>
    <w:rPr>
      <w:b/>
    </w:rPr>
  </w:style>
  <w:style w:type="paragraph" w:styleId="a7">
    <w:name w:val="List Bullet"/>
    <w:basedOn w:val="a0"/>
    <w:qFormat/>
    <w:rsid w:val="004D3A22"/>
    <w:pPr>
      <w:tabs>
        <w:tab w:val="left" w:pos="360"/>
      </w:tabs>
      <w:ind w:left="360" w:hanging="360"/>
    </w:pPr>
  </w:style>
  <w:style w:type="paragraph" w:styleId="a8">
    <w:name w:val="Document Map"/>
    <w:basedOn w:val="a0"/>
    <w:semiHidden/>
    <w:qFormat/>
    <w:rsid w:val="004D3A22"/>
    <w:pPr>
      <w:shd w:val="clear" w:color="auto" w:fill="000080"/>
    </w:pPr>
    <w:rPr>
      <w:rFonts w:ascii="Tahoma" w:hAnsi="Tahoma"/>
    </w:rPr>
  </w:style>
  <w:style w:type="paragraph" w:styleId="a9">
    <w:name w:val="annotation text"/>
    <w:basedOn w:val="a0"/>
    <w:link w:val="aa"/>
    <w:qFormat/>
    <w:rsid w:val="004D3A22"/>
    <w:rPr>
      <w:sz w:val="20"/>
    </w:rPr>
  </w:style>
  <w:style w:type="paragraph" w:styleId="32">
    <w:name w:val="Body Text 3"/>
    <w:basedOn w:val="a0"/>
    <w:qFormat/>
    <w:rsid w:val="004D3A22"/>
    <w:pPr>
      <w:jc w:val="both"/>
    </w:pPr>
  </w:style>
  <w:style w:type="paragraph" w:styleId="ab">
    <w:name w:val="Closing"/>
    <w:basedOn w:val="a0"/>
    <w:link w:val="ac"/>
    <w:qFormat/>
    <w:rsid w:val="004D3A22"/>
    <w:pPr>
      <w:jc w:val="right"/>
    </w:pPr>
    <w:rPr>
      <w:b/>
      <w:color w:val="FF0000"/>
      <w:szCs w:val="21"/>
      <w:lang w:val="en-US"/>
    </w:rPr>
  </w:style>
  <w:style w:type="paragraph" w:styleId="ad">
    <w:name w:val="Body Text"/>
    <w:basedOn w:val="a0"/>
    <w:rsid w:val="004D3A22"/>
    <w:pPr>
      <w:spacing w:after="120"/>
    </w:pPr>
  </w:style>
  <w:style w:type="paragraph" w:styleId="ae">
    <w:name w:val="Body Text Indent"/>
    <w:basedOn w:val="a0"/>
    <w:qFormat/>
    <w:rsid w:val="004D3A22"/>
    <w:pPr>
      <w:ind w:left="360"/>
    </w:p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f"/>
    <w:qFormat/>
    <w:rsid w:val="004D3A22"/>
    <w:pPr>
      <w:ind w:left="851"/>
    </w:pPr>
  </w:style>
  <w:style w:type="paragraph" w:styleId="af">
    <w:name w:val="List"/>
    <w:basedOn w:val="a0"/>
    <w:rsid w:val="004D3A22"/>
    <w:pPr>
      <w:spacing w:after="180"/>
      <w:ind w:left="568" w:hanging="284"/>
    </w:pPr>
  </w:style>
  <w:style w:type="paragraph" w:styleId="21">
    <w:name w:val="List Bullet 2"/>
    <w:basedOn w:val="a7"/>
    <w:qFormat/>
    <w:rsid w:val="004D3A22"/>
    <w:pPr>
      <w:tabs>
        <w:tab w:val="clear" w:pos="360"/>
      </w:tabs>
      <w:spacing w:after="60"/>
      <w:ind w:left="1080" w:hanging="357"/>
    </w:pPr>
    <w:rPr>
      <w:rFonts w:ascii="Arial" w:hAnsi="Arial"/>
    </w:rPr>
  </w:style>
  <w:style w:type="paragraph" w:styleId="af0">
    <w:name w:val="Plain Text"/>
    <w:basedOn w:val="a0"/>
    <w:qFormat/>
    <w:rsid w:val="004D3A22"/>
    <w:rPr>
      <w:rFonts w:ascii="Courier New" w:hAnsi="Courier New"/>
    </w:rPr>
  </w:style>
  <w:style w:type="paragraph" w:styleId="TOC8">
    <w:name w:val="toc 8"/>
    <w:basedOn w:val="TOC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sid w:val="004D3A22"/>
  </w:style>
  <w:style w:type="paragraph" w:styleId="22">
    <w:name w:val="Body Text Indent 2"/>
    <w:basedOn w:val="a0"/>
    <w:qFormat/>
    <w:rsid w:val="004D3A22"/>
    <w:pPr>
      <w:widowControl w:val="0"/>
      <w:autoSpaceDE w:val="0"/>
      <w:autoSpaceDN w:val="0"/>
      <w:adjustRightInd w:val="0"/>
      <w:ind w:left="1656"/>
      <w:jc w:val="both"/>
      <w:textAlignment w:val="baseline"/>
    </w:pPr>
    <w:rPr>
      <w:kern w:val="2"/>
    </w:rPr>
  </w:style>
  <w:style w:type="paragraph" w:styleId="af1">
    <w:name w:val="Balloon Text"/>
    <w:basedOn w:val="a0"/>
    <w:link w:val="af2"/>
    <w:qFormat/>
    <w:rsid w:val="004D3A22"/>
    <w:rPr>
      <w:rFonts w:ascii="Arial" w:hAnsi="Arial"/>
      <w:sz w:val="18"/>
    </w:rPr>
  </w:style>
  <w:style w:type="paragraph" w:styleId="af3">
    <w:name w:val="footer"/>
    <w:basedOn w:val="a0"/>
    <w:qFormat/>
    <w:rsid w:val="004D3A22"/>
    <w:pPr>
      <w:tabs>
        <w:tab w:val="center" w:pos="4536"/>
        <w:tab w:val="right" w:pos="9072"/>
      </w:tabs>
      <w:spacing w:before="120"/>
    </w:pPr>
    <w:rPr>
      <w:lang w:val="de-DE"/>
    </w:rPr>
  </w:style>
  <w:style w:type="paragraph" w:styleId="af4">
    <w:name w:val="header"/>
    <w:basedOn w:val="a0"/>
    <w:link w:val="af5"/>
    <w:qFormat/>
    <w:rsid w:val="004D3A22"/>
    <w:pPr>
      <w:widowControl w:val="0"/>
    </w:pPr>
    <w:rPr>
      <w:rFonts w:ascii="Arial" w:eastAsia="MS Mincho" w:hAnsi="Arial"/>
      <w:b/>
      <w:sz w:val="18"/>
    </w:rPr>
  </w:style>
  <w:style w:type="paragraph" w:styleId="af6">
    <w:name w:val="footnote text"/>
    <w:basedOn w:val="a0"/>
    <w:semiHidden/>
    <w:qFormat/>
    <w:rsid w:val="004D3A22"/>
    <w:pPr>
      <w:keepLines/>
      <w:ind w:left="454" w:hanging="454"/>
    </w:pPr>
    <w:rPr>
      <w:sz w:val="16"/>
    </w:rPr>
  </w:style>
  <w:style w:type="paragraph" w:styleId="af7">
    <w:name w:val="table of figures"/>
    <w:basedOn w:val="TOC1"/>
    <w:next w:val="a0"/>
    <w:semiHidden/>
    <w:qFormat/>
    <w:rsid w:val="004D3A22"/>
    <w:pPr>
      <w:tabs>
        <w:tab w:val="right" w:leader="dot" w:pos="9360"/>
      </w:tabs>
      <w:spacing w:before="120" w:after="120"/>
    </w:pPr>
    <w:rPr>
      <w:caps/>
    </w:rPr>
  </w:style>
  <w:style w:type="paragraph" w:styleId="TOC2">
    <w:name w:val="toc 2"/>
    <w:basedOn w:val="TOC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rsid w:val="004D3A22"/>
    <w:pPr>
      <w:ind w:left="1418" w:hanging="1418"/>
    </w:pPr>
  </w:style>
  <w:style w:type="paragraph" w:styleId="af8">
    <w:name w:val="Normal (Web)"/>
    <w:basedOn w:val="a0"/>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af9">
    <w:name w:val="Title"/>
    <w:basedOn w:val="a0"/>
    <w:qFormat/>
    <w:rsid w:val="004D3A22"/>
    <w:pPr>
      <w:jc w:val="center"/>
    </w:pPr>
    <w:rPr>
      <w:rFonts w:ascii="Arial" w:hAnsi="Arial"/>
      <w:b/>
    </w:rPr>
  </w:style>
  <w:style w:type="paragraph" w:styleId="afa">
    <w:name w:val="annotation subject"/>
    <w:basedOn w:val="a9"/>
    <w:next w:val="a9"/>
    <w:link w:val="afb"/>
    <w:qFormat/>
    <w:rsid w:val="004D3A22"/>
    <w:rPr>
      <w:b/>
      <w:sz w:val="24"/>
    </w:rPr>
  </w:style>
  <w:style w:type="table" w:styleId="afc">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qFormat/>
    <w:rsid w:val="004D3A22"/>
    <w:rPr>
      <w:b/>
      <w:bCs/>
    </w:rPr>
  </w:style>
  <w:style w:type="character" w:styleId="afe">
    <w:name w:val="page number"/>
    <w:qFormat/>
    <w:rsid w:val="004D3A22"/>
    <w:rPr>
      <w:rFonts w:eastAsia="Times New Roman"/>
      <w:kern w:val="2"/>
      <w:sz w:val="21"/>
      <w:lang w:val="en-GB"/>
    </w:rPr>
  </w:style>
  <w:style w:type="character" w:styleId="aff">
    <w:name w:val="FollowedHyperlink"/>
    <w:qFormat/>
    <w:rsid w:val="004D3A22"/>
    <w:rPr>
      <w:rFonts w:eastAsia="Times New Roman"/>
      <w:color w:val="800080"/>
      <w:kern w:val="2"/>
      <w:sz w:val="21"/>
      <w:u w:val="single"/>
      <w:lang w:val="en-GB"/>
    </w:rPr>
  </w:style>
  <w:style w:type="character" w:styleId="aff0">
    <w:name w:val="Hyperlink"/>
    <w:uiPriority w:val="99"/>
    <w:qFormat/>
    <w:rsid w:val="004D3A22"/>
    <w:rPr>
      <w:rFonts w:eastAsia="Times New Roman"/>
      <w:color w:val="0000FF"/>
      <w:kern w:val="2"/>
      <w:sz w:val="21"/>
      <w:u w:val="single"/>
      <w:lang w:val="en-GB"/>
    </w:rPr>
  </w:style>
  <w:style w:type="character" w:styleId="aff1">
    <w:name w:val="annotation reference"/>
    <w:qFormat/>
    <w:rsid w:val="004D3A22"/>
    <w:rPr>
      <w:rFonts w:eastAsia="Times New Roman"/>
      <w:kern w:val="2"/>
      <w:sz w:val="16"/>
      <w:lang w:val="en-GB"/>
    </w:rPr>
  </w:style>
  <w:style w:type="character" w:styleId="aff2">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d"/>
    <w:qFormat/>
    <w:rsid w:val="004D3A22"/>
    <w:pPr>
      <w:tabs>
        <w:tab w:val="left" w:pos="360"/>
      </w:tabs>
      <w:spacing w:before="360" w:after="240"/>
      <w:ind w:left="360" w:hanging="360"/>
      <w:outlineLvl w:val="9"/>
    </w:pPr>
    <w:rPr>
      <w:rFonts w:ascii="Times New Roman" w:hAnsi="Times New Roman"/>
      <w:sz w:val="32"/>
    </w:rPr>
  </w:style>
  <w:style w:type="character" w:customStyle="1" w:styleId="af5">
    <w:name w:val="页眉 字符"/>
    <w:link w:val="af4"/>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f"/>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style>
  <w:style w:type="paragraph" w:customStyle="1" w:styleId="lptext">
    <w:name w:val="lˆptext"/>
    <w:basedOn w:val="a0"/>
    <w:qFormat/>
    <w:rsid w:val="004D3A22"/>
    <w:pPr>
      <w:spacing w:before="100" w:after="100"/>
      <w:ind w:left="860"/>
    </w:pPr>
    <w:rPr>
      <w:rFonts w:ascii="Times" w:hAnsi="Times"/>
    </w:rPr>
  </w:style>
  <w:style w:type="paragraph" w:customStyle="1" w:styleId="a">
    <w:name w:val="佐藤２"/>
    <w:basedOn w:val="a0"/>
    <w:qFormat/>
    <w:rsid w:val="004D3A22"/>
    <w:pPr>
      <w:numPr>
        <w:numId w:val="2"/>
      </w:numPr>
      <w:spacing w:after="180"/>
    </w:pPr>
  </w:style>
  <w:style w:type="paragraph" w:customStyle="1" w:styleId="ListBulletLast">
    <w:name w:val="List Bullet Last"/>
    <w:basedOn w:val="a7"/>
    <w:next w:val="ad"/>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hAnsi="Arial"/>
      <w:b/>
      <w:sz w:val="22"/>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d"/>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b/>
    </w:rPr>
  </w:style>
  <w:style w:type="character" w:customStyle="1" w:styleId="af2">
    <w:name w:val="批注框文本 字符"/>
    <w:link w:val="af1"/>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kern w:val="2"/>
      <w:sz w:val="21"/>
      <w:lang w:val="de-DE"/>
    </w:rPr>
  </w:style>
  <w:style w:type="character" w:customStyle="1" w:styleId="aa">
    <w:name w:val="批注文字 字符"/>
    <w:basedOn w:val="a1"/>
    <w:link w:val="a9"/>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f3">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b">
    <w:name w:val="批注主题 字符"/>
    <w:basedOn w:val="aa"/>
    <w:link w:val="afa"/>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0">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a0"/>
    <w:link w:val="aff5"/>
    <w:uiPriority w:val="34"/>
    <w:qFormat/>
    <w:rsid w:val="004D3A22"/>
    <w:pPr>
      <w:ind w:leftChars="400" w:left="840"/>
    </w:p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ff4"/>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注释标题 字符"/>
    <w:basedOn w:val="a1"/>
    <w:link w:val="a4"/>
    <w:qFormat/>
    <w:rsid w:val="004D3A22"/>
    <w:rPr>
      <w:rFonts w:ascii="Times New Roman" w:eastAsia="MS Gothic" w:hAnsi="Times New Roman"/>
      <w:b/>
      <w:color w:val="FF0000"/>
      <w:sz w:val="24"/>
      <w:szCs w:val="21"/>
    </w:rPr>
  </w:style>
  <w:style w:type="character" w:customStyle="1" w:styleId="ac">
    <w:name w:val="结束语 字符"/>
    <w:basedOn w:val="a1"/>
    <w:link w:val="ab"/>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d"/>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6">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eastAsiaTheme="minorEastAsia"/>
      <w:sz w:val="20"/>
      <w:lang w:eastAsia="en-US"/>
    </w:rPr>
  </w:style>
  <w:style w:type="paragraph" w:customStyle="1" w:styleId="PL">
    <w:name w:val="PL"/>
    <w:link w:val="PLChar"/>
    <w:qFormat/>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eastAsiaTheme="minorEastAsia"/>
      <w:sz w:val="20"/>
      <w:lang w:eastAsia="en-US"/>
    </w:rPr>
  </w:style>
  <w:style w:type="paragraph" w:customStyle="1" w:styleId="FP">
    <w:name w:val="FP"/>
    <w:basedOn w:val="a0"/>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eastAsiaTheme="minorEastAsia"/>
      <w:sz w:val="20"/>
      <w:lang w:eastAsia="en-US"/>
    </w:rPr>
  </w:style>
  <w:style w:type="paragraph" w:customStyle="1" w:styleId="B5">
    <w:name w:val="B5"/>
    <w:basedOn w:val="a0"/>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qFormat/>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sz w:val="20"/>
      <w:szCs w:val="24"/>
      <w:lang w:eastAsia="en-US"/>
    </w:rPr>
  </w:style>
  <w:style w:type="paragraph" w:customStyle="1" w:styleId="bullet4">
    <w:name w:val="bullet4"/>
    <w:basedOn w:val="a0"/>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a1"/>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7">
    <w:name w:val="本文 字元"/>
    <w:basedOn w:val="a1"/>
    <w:link w:val="14"/>
    <w:qFormat/>
    <w:locked/>
    <w:rsid w:val="004D3A22"/>
    <w:rPr>
      <w:rFonts w:cs="Times"/>
    </w:rPr>
  </w:style>
  <w:style w:type="paragraph" w:customStyle="1" w:styleId="14">
    <w:name w:val="本文1"/>
    <w:basedOn w:val="a0"/>
    <w:link w:val="aff7"/>
    <w:rsid w:val="004D3A22"/>
    <w:pPr>
      <w:spacing w:after="120"/>
      <w:jc w:val="both"/>
    </w:pPr>
    <w:rPr>
      <w:rFonts w:ascii="Times" w:eastAsia="MS Mincho" w:hAnsi="Times" w:cs="Times"/>
      <w:sz w:val="20"/>
      <w:lang w:val="en-US"/>
    </w:rPr>
  </w:style>
  <w:style w:type="character" w:customStyle="1" w:styleId="40">
    <w:name w:val="标题 4 字符"/>
    <w:basedOn w:val="a1"/>
    <w:link w:val="4"/>
    <w:rsid w:val="004D3A22"/>
    <w:rPr>
      <w:rFonts w:ascii="Arial" w:eastAsia="MS Gothic" w:hAnsi="Arial"/>
      <w:i/>
      <w:sz w:val="24"/>
      <w:lang w:val="en-GB"/>
    </w:rPr>
  </w:style>
  <w:style w:type="paragraph" w:customStyle="1" w:styleId="aff8">
    <w:name w:val="a"/>
    <w:basedOn w:val="a0"/>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9">
    <w:name w:val="Revision"/>
    <w:hidden/>
    <w:uiPriority w:val="99"/>
    <w:semiHidden/>
    <w:rsid w:val="008947C1"/>
    <w:rPr>
      <w:rFonts w:ascii="Times New Roman" w:eastAsia="MS Gothic" w:hAnsi="Times New Roman"/>
      <w:sz w:val="24"/>
      <w:lang w:val="en-GB" w:eastAsia="ja-JP"/>
    </w:rPr>
  </w:style>
  <w:style w:type="paragraph" w:customStyle="1" w:styleId="paragraph">
    <w:name w:val="paragraph"/>
    <w:basedOn w:val="a0"/>
    <w:qFormat/>
    <w:rsid w:val="00B56894"/>
    <w:pPr>
      <w:spacing w:before="100" w:beforeAutospacing="1" w:after="100" w:afterAutospacing="1"/>
    </w:pPr>
    <w:rPr>
      <w:rFonts w:ascii="PMingLiU" w:eastAsia="PMingLiU" w:hAnsi="PMingLiU" w:cs="PMingLiU"/>
      <w:szCs w:val="24"/>
      <w:lang w:val="en-US" w:eastAsia="zh-TW"/>
    </w:rPr>
  </w:style>
  <w:style w:type="character" w:customStyle="1" w:styleId="eop">
    <w:name w:val="eop"/>
    <w:basedOn w:val="a1"/>
    <w:qFormat/>
    <w:rsid w:val="00B568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54399774">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2427970">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18733027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596140243">
      <w:bodyDiv w:val="1"/>
      <w:marLeft w:val="0"/>
      <w:marRight w:val="0"/>
      <w:marTop w:val="0"/>
      <w:marBottom w:val="0"/>
      <w:divBdr>
        <w:top w:val="none" w:sz="0" w:space="0" w:color="auto"/>
        <w:left w:val="none" w:sz="0" w:space="0" w:color="auto"/>
        <w:bottom w:val="none" w:sz="0" w:space="0" w:color="auto"/>
        <w:right w:val="none" w:sz="0" w:space="0" w:color="auto"/>
      </w:divBdr>
    </w:div>
    <w:div w:id="600114207">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59232910">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780957902">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965695862">
      <w:bodyDiv w:val="1"/>
      <w:marLeft w:val="0"/>
      <w:marRight w:val="0"/>
      <w:marTop w:val="0"/>
      <w:marBottom w:val="0"/>
      <w:divBdr>
        <w:top w:val="none" w:sz="0" w:space="0" w:color="auto"/>
        <w:left w:val="none" w:sz="0" w:space="0" w:color="auto"/>
        <w:bottom w:val="none" w:sz="0" w:space="0" w:color="auto"/>
        <w:right w:val="none" w:sz="0" w:space="0" w:color="auto"/>
      </w:divBdr>
      <w:divsChild>
        <w:div w:id="1554610449">
          <w:marLeft w:val="0"/>
          <w:marRight w:val="0"/>
          <w:marTop w:val="0"/>
          <w:marBottom w:val="0"/>
          <w:divBdr>
            <w:top w:val="none" w:sz="0" w:space="0" w:color="auto"/>
            <w:left w:val="none" w:sz="0" w:space="0" w:color="auto"/>
            <w:bottom w:val="none" w:sz="0" w:space="0" w:color="auto"/>
            <w:right w:val="none" w:sz="0" w:space="0" w:color="auto"/>
          </w:divBdr>
        </w:div>
      </w:divsChild>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41934709">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2086409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tp://10.10.10.10/ftp/tsg_ran/WG4_Radio/TSGR4_109/Inbox/R4-2321604.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7.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3C42057C-AD56-4820-8AE5-AF6AC18CDDA8}">
  <ds:schemaRefs>
    <ds:schemaRef ds:uri="http://schemas.openxmlformats.org/officeDocument/2006/bibliography"/>
  </ds:schemaRefs>
</ds:datastoreItem>
</file>

<file path=customXml/itemProps5.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1238</Words>
  <Characters>7060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8282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Huang Rui - R4#109</cp:lastModifiedBy>
  <cp:revision>5</cp:revision>
  <cp:lastPrinted>2017-08-09T04:40:00Z</cp:lastPrinted>
  <dcterms:created xsi:type="dcterms:W3CDTF">2024-02-19T01:53:00Z</dcterms:created>
  <dcterms:modified xsi:type="dcterms:W3CDTF">2024-02-19T11:25:00Z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G+btMN2clhoxtpp/etldOZk=</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y fmtid="{D5CDD505-2E9C-101B-9397-08002B2CF9AE}" pid="20" name="CWM79ac284079f811ee800037e2000036e2">
    <vt:lpwstr>CWMAFItPjmJzr5Gz8i3OJq5atJmdmyIdIz0QZ19ZfoGt35L0QP43HQQeqK6Qot1VdW10ssW01Bg5TT8FcMLxiiwfA==</vt:lpwstr>
  </property>
</Properties>
</file>